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E87E" w14:textId="77777777" w:rsidR="00784D25" w:rsidRDefault="00784D2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29" w:type="dxa"/>
        <w:tblInd w:w="-180" w:type="dxa"/>
        <w:tblLayout w:type="fixed"/>
        <w:tblLook w:val="0000" w:firstRow="0" w:lastRow="0" w:firstColumn="0" w:lastColumn="0" w:noHBand="0" w:noVBand="0"/>
      </w:tblPr>
      <w:tblGrid>
        <w:gridCol w:w="9829"/>
      </w:tblGrid>
      <w:tr w:rsidR="00784D25" w14:paraId="273C630E" w14:textId="77777777" w:rsidTr="00164927">
        <w:trPr>
          <w:trHeight w:val="517"/>
        </w:trPr>
        <w:tc>
          <w:tcPr>
            <w:tcW w:w="9829" w:type="dxa"/>
          </w:tcPr>
          <w:p w14:paraId="387B01E4" w14:textId="60FB7CDF" w:rsidR="00784D25" w:rsidRDefault="00164927">
            <w:pPr>
              <w:rPr>
                <w:color w:val="0F243E"/>
                <w:sz w:val="36"/>
                <w:szCs w:val="36"/>
              </w:rPr>
            </w:pPr>
            <w:r>
              <w:rPr>
                <w:noProof/>
              </w:rPr>
              <w:drawing>
                <wp:anchor distT="0" distB="0" distL="114300" distR="114300" simplePos="0" relativeHeight="251658240" behindDoc="0" locked="0" layoutInCell="1" hidden="0" allowOverlap="1" wp14:anchorId="566C4B4E" wp14:editId="6654AA79">
                  <wp:simplePos x="0" y="0"/>
                  <wp:positionH relativeFrom="column">
                    <wp:posOffset>5146675</wp:posOffset>
                  </wp:positionH>
                  <wp:positionV relativeFrom="paragraph">
                    <wp:posOffset>43815</wp:posOffset>
                  </wp:positionV>
                  <wp:extent cx="752475" cy="8953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2475" cy="895350"/>
                          </a:xfrm>
                          <a:prstGeom prst="rect">
                            <a:avLst/>
                          </a:prstGeom>
                          <a:ln/>
                        </pic:spPr>
                      </pic:pic>
                    </a:graphicData>
                  </a:graphic>
                  <wp14:sizeRelH relativeFrom="margin">
                    <wp14:pctWidth>0</wp14:pctWidth>
                  </wp14:sizeRelH>
                  <wp14:sizeRelV relativeFrom="margin">
                    <wp14:pctHeight>0</wp14:pctHeight>
                  </wp14:sizeRelV>
                </wp:anchor>
              </w:drawing>
            </w:r>
            <w:r w:rsidR="00B84974">
              <w:rPr>
                <w:color w:val="0F243E"/>
                <w:sz w:val="64"/>
                <w:szCs w:val="64"/>
              </w:rPr>
              <w:t>Mulberry Point Yacht Harbor</w:t>
            </w:r>
            <w:r w:rsidR="00B84974">
              <w:rPr>
                <w:color w:val="0F243E"/>
                <w:sz w:val="36"/>
                <w:szCs w:val="36"/>
              </w:rPr>
              <w:br/>
            </w:r>
            <w:r w:rsidR="00B84974">
              <w:rPr>
                <w:i/>
                <w:color w:val="0F243E"/>
              </w:rPr>
              <w:t xml:space="preserve">                                                                               </w:t>
            </w:r>
            <w:r w:rsidR="00B84974">
              <w:rPr>
                <w:i/>
                <w:color w:val="0F243E"/>
                <w:sz w:val="32"/>
                <w:szCs w:val="32"/>
              </w:rPr>
              <w:t>Stillwater, Minnesota</w:t>
            </w:r>
          </w:p>
          <w:p w14:paraId="1079AF07" w14:textId="1DBA9DFE" w:rsidR="00784D25" w:rsidRDefault="00784D25">
            <w:pPr>
              <w:rPr>
                <w:color w:val="002060"/>
                <w:sz w:val="36"/>
                <w:szCs w:val="36"/>
              </w:rPr>
            </w:pPr>
          </w:p>
        </w:tc>
      </w:tr>
      <w:tr w:rsidR="00784D25" w14:paraId="6613F166" w14:textId="77777777" w:rsidTr="00164927">
        <w:trPr>
          <w:trHeight w:val="15"/>
        </w:trPr>
        <w:tc>
          <w:tcPr>
            <w:tcW w:w="9829" w:type="dxa"/>
          </w:tcPr>
          <w:p w14:paraId="52B0DCD0" w14:textId="77777777" w:rsidR="00784D25" w:rsidRDefault="00784D25">
            <w:pPr>
              <w:rPr>
                <w:color w:val="0F243E"/>
              </w:rPr>
            </w:pPr>
            <w:bookmarkStart w:id="0" w:name="_heading=h.gjdgxs" w:colFirst="0" w:colLast="0"/>
            <w:bookmarkEnd w:id="0"/>
          </w:p>
        </w:tc>
      </w:tr>
    </w:tbl>
    <w:p w14:paraId="2620CE17" w14:textId="4F6330BA" w:rsidR="00784D25" w:rsidRDefault="00B84974" w:rsidP="00164927">
      <w:pPr>
        <w:pBdr>
          <w:top w:val="nil"/>
          <w:left w:val="nil"/>
          <w:bottom w:val="nil"/>
          <w:right w:val="nil"/>
          <w:between w:val="nil"/>
        </w:pBdr>
        <w:tabs>
          <w:tab w:val="center" w:pos="4320"/>
          <w:tab w:val="right" w:pos="8640"/>
          <w:tab w:val="left" w:pos="8850"/>
        </w:tabs>
        <w:spacing w:line="360" w:lineRule="auto"/>
        <w:ind w:right="280"/>
        <w:jc w:val="center"/>
        <w:rPr>
          <w:rFonts w:ascii="Arial" w:eastAsia="Arial" w:hAnsi="Arial" w:cs="Arial"/>
          <w:color w:val="0F243E"/>
          <w:sz w:val="14"/>
          <w:szCs w:val="14"/>
        </w:rPr>
      </w:pPr>
      <w:r>
        <w:rPr>
          <w:rFonts w:ascii="Arial" w:eastAsia="Arial" w:hAnsi="Arial" w:cs="Arial"/>
          <w:color w:val="0F243E"/>
          <w:sz w:val="14"/>
          <w:szCs w:val="14"/>
        </w:rPr>
        <w:t xml:space="preserve">402 North Main Street, Suite 310 </w:t>
      </w:r>
      <w:r w:rsidR="00164927">
        <w:rPr>
          <w:rFonts w:ascii="Arial" w:eastAsia="Arial" w:hAnsi="Arial" w:cs="Arial"/>
          <w:color w:val="0F243E"/>
          <w:sz w:val="14"/>
          <w:szCs w:val="14"/>
        </w:rPr>
        <w:t>• Stillwater</w:t>
      </w:r>
      <w:r>
        <w:rPr>
          <w:rFonts w:ascii="Arial" w:eastAsia="Arial" w:hAnsi="Arial" w:cs="Arial"/>
          <w:color w:val="0F243E"/>
          <w:sz w:val="14"/>
          <w:szCs w:val="14"/>
        </w:rPr>
        <w:t xml:space="preserve">, MN </w:t>
      </w:r>
      <w:r w:rsidR="00164927">
        <w:rPr>
          <w:rFonts w:ascii="Arial" w:eastAsia="Arial" w:hAnsi="Arial" w:cs="Arial"/>
          <w:color w:val="0F243E"/>
          <w:sz w:val="14"/>
          <w:szCs w:val="14"/>
        </w:rPr>
        <w:t xml:space="preserve">55082 • Phone </w:t>
      </w:r>
      <w:r w:rsidR="006924BA">
        <w:rPr>
          <w:rFonts w:ascii="Arial" w:eastAsia="Arial" w:hAnsi="Arial" w:cs="Arial"/>
          <w:color w:val="0F243E"/>
          <w:sz w:val="14"/>
          <w:szCs w:val="14"/>
        </w:rPr>
        <w:t>651.571.0316 •</w:t>
      </w:r>
      <w:r>
        <w:rPr>
          <w:rFonts w:ascii="Arial" w:eastAsia="Arial" w:hAnsi="Arial" w:cs="Arial"/>
          <w:color w:val="0F243E"/>
          <w:sz w:val="14"/>
          <w:szCs w:val="14"/>
        </w:rPr>
        <w:t xml:space="preserve">  Email: info@mpyh.com  •  Website: www.mpyh.com</w:t>
      </w:r>
    </w:p>
    <w:p w14:paraId="538F21BE" w14:textId="77777777" w:rsidR="00784D25" w:rsidRDefault="00784D25"/>
    <w:p w14:paraId="72F2AFF7" w14:textId="77777777" w:rsidR="004F72F4" w:rsidRPr="00E9348A" w:rsidRDefault="004F72F4" w:rsidP="004F72F4">
      <w:pPr>
        <w:pBdr>
          <w:top w:val="single" w:sz="4" w:space="1" w:color="000000"/>
          <w:left w:val="single" w:sz="4" w:space="4" w:color="000000"/>
          <w:bottom w:val="single" w:sz="4" w:space="1" w:color="000000"/>
          <w:right w:val="single" w:sz="4" w:space="4" w:color="000000"/>
        </w:pBdr>
        <w:shd w:val="clear" w:color="auto" w:fill="E7E6E6"/>
        <w:jc w:val="center"/>
        <w:rPr>
          <w:b/>
          <w:sz w:val="28"/>
          <w:szCs w:val="28"/>
        </w:rPr>
      </w:pPr>
      <w:r>
        <w:rPr>
          <w:b/>
          <w:sz w:val="28"/>
          <w:szCs w:val="28"/>
        </w:rPr>
        <w:t xml:space="preserve">MULBERRY POINT YACHT HARBOR, Inc. SLIP SALE APPLICATION </w:t>
      </w:r>
    </w:p>
    <w:p w14:paraId="63558745" w14:textId="77777777" w:rsidR="004F72F4" w:rsidRDefault="004F72F4" w:rsidP="004F72F4">
      <w:pPr>
        <w:jc w:val="center"/>
        <w:rPr>
          <w:u w:val="single"/>
        </w:rPr>
      </w:pPr>
    </w:p>
    <w:p w14:paraId="63335BAC" w14:textId="77777777" w:rsidR="004F72F4" w:rsidRPr="00C20321" w:rsidRDefault="004F72F4" w:rsidP="004F72F4">
      <w:pPr>
        <w:jc w:val="center"/>
        <w:rPr>
          <w:b/>
          <w:bCs/>
          <w:u w:val="single"/>
        </w:rPr>
      </w:pPr>
      <w:r w:rsidRPr="00C20321">
        <w:rPr>
          <w:b/>
          <w:bCs/>
          <w:u w:val="single"/>
        </w:rPr>
        <w:t xml:space="preserve">Application Process &amp; Information: </w:t>
      </w:r>
    </w:p>
    <w:p w14:paraId="4450CE1E" w14:textId="77777777" w:rsidR="004F72F4" w:rsidRDefault="004F72F4" w:rsidP="004F72F4">
      <w:pPr>
        <w:ind w:hanging="2"/>
        <w:jc w:val="center"/>
        <w:rPr>
          <w:b/>
        </w:rPr>
      </w:pPr>
      <w:r>
        <w:rPr>
          <w:b/>
        </w:rPr>
        <w:t>(All steps must be completed prior to closing on the slip sale).</w:t>
      </w:r>
    </w:p>
    <w:p w14:paraId="6B003FAB" w14:textId="77777777" w:rsidR="004F72F4" w:rsidRPr="00E9348A" w:rsidRDefault="004F72F4" w:rsidP="004F72F4">
      <w:pPr>
        <w:ind w:hanging="2"/>
        <w:jc w:val="center"/>
        <w:rPr>
          <w:b/>
        </w:rPr>
      </w:pPr>
    </w:p>
    <w:p w14:paraId="03977D1C" w14:textId="77777777" w:rsidR="004F72F4" w:rsidRDefault="004F72F4" w:rsidP="004F72F4">
      <w:pPr>
        <w:widowControl w:val="0"/>
        <w:numPr>
          <w:ilvl w:val="0"/>
          <w:numId w:val="2"/>
        </w:numPr>
        <w:pBdr>
          <w:top w:val="nil"/>
          <w:left w:val="nil"/>
          <w:bottom w:val="nil"/>
          <w:right w:val="nil"/>
          <w:between w:val="nil"/>
        </w:pBdr>
        <w:rPr>
          <w:color w:val="000000"/>
          <w:sz w:val="22"/>
          <w:szCs w:val="22"/>
        </w:rPr>
      </w:pPr>
      <w:r>
        <w:rPr>
          <w:color w:val="000000"/>
          <w:sz w:val="22"/>
          <w:szCs w:val="22"/>
        </w:rPr>
        <w:t xml:space="preserve">Submit the completed application for the Board of Directors to approve the slip sale to </w:t>
      </w:r>
      <w:hyperlink r:id="rId9">
        <w:r>
          <w:rPr>
            <w:color w:val="0563C1"/>
            <w:sz w:val="22"/>
            <w:szCs w:val="22"/>
            <w:u w:val="single"/>
          </w:rPr>
          <w:t>leah@mpyh.com</w:t>
        </w:r>
      </w:hyperlink>
      <w:r>
        <w:rPr>
          <w:color w:val="000000"/>
          <w:sz w:val="22"/>
          <w:szCs w:val="22"/>
        </w:rPr>
        <w:t xml:space="preserve">. </w:t>
      </w:r>
    </w:p>
    <w:p w14:paraId="65A7438E" w14:textId="77777777" w:rsidR="004F72F4" w:rsidRPr="00E00F46" w:rsidRDefault="004F72F4" w:rsidP="004F72F4">
      <w:pPr>
        <w:widowControl w:val="0"/>
        <w:numPr>
          <w:ilvl w:val="1"/>
          <w:numId w:val="2"/>
        </w:numPr>
        <w:pBdr>
          <w:top w:val="nil"/>
          <w:left w:val="nil"/>
          <w:bottom w:val="nil"/>
          <w:right w:val="nil"/>
          <w:between w:val="nil"/>
        </w:pBdr>
        <w:rPr>
          <w:color w:val="000000"/>
          <w:sz w:val="22"/>
          <w:szCs w:val="22"/>
        </w:rPr>
      </w:pPr>
      <w:r>
        <w:rPr>
          <w:color w:val="000000"/>
          <w:sz w:val="22"/>
          <w:szCs w:val="22"/>
        </w:rPr>
        <w:t xml:space="preserve">When the MPYH office receives the application, the information will be distributed to the Board of Directors for approval. At this time, verification of slip financials (outstanding balances- Terms #E) will also be confirmed. Expect a 24-48hr timeframe </w:t>
      </w:r>
      <w:r w:rsidRPr="00E00F46">
        <w:rPr>
          <w:color w:val="000000"/>
          <w:sz w:val="22"/>
          <w:szCs w:val="22"/>
        </w:rPr>
        <w:t xml:space="preserve">for this approval process. </w:t>
      </w:r>
    </w:p>
    <w:p w14:paraId="5CD79B1E" w14:textId="77777777" w:rsidR="004F72F4" w:rsidRPr="00E00F46" w:rsidRDefault="004F72F4" w:rsidP="004F72F4">
      <w:pPr>
        <w:ind w:hanging="2"/>
        <w:rPr>
          <w:sz w:val="22"/>
          <w:szCs w:val="22"/>
        </w:rPr>
      </w:pPr>
    </w:p>
    <w:p w14:paraId="5666A364" w14:textId="77777777" w:rsidR="004F72F4" w:rsidRPr="00E00F46" w:rsidRDefault="004F72F4" w:rsidP="004F72F4">
      <w:pPr>
        <w:pStyle w:val="ListParagraph"/>
        <w:widowControl w:val="0"/>
        <w:numPr>
          <w:ilvl w:val="0"/>
          <w:numId w:val="2"/>
        </w:numPr>
        <w:pBdr>
          <w:top w:val="nil"/>
          <w:left w:val="nil"/>
          <w:bottom w:val="nil"/>
          <w:right w:val="nil"/>
          <w:between w:val="nil"/>
        </w:pBdr>
        <w:rPr>
          <w:rFonts w:ascii="Times New Roman" w:hAnsi="Times New Roman" w:cs="Times New Roman"/>
          <w:color w:val="000000"/>
          <w:sz w:val="22"/>
          <w:szCs w:val="22"/>
        </w:rPr>
      </w:pPr>
      <w:r w:rsidRPr="00E00F46">
        <w:rPr>
          <w:rFonts w:ascii="Times New Roman" w:hAnsi="Times New Roman" w:cs="Times New Roman"/>
          <w:color w:val="000000"/>
          <w:sz w:val="22"/>
          <w:szCs w:val="22"/>
        </w:rPr>
        <w:t xml:space="preserve">Please include additional contracts or agreements with the application for slip sale. </w:t>
      </w:r>
    </w:p>
    <w:p w14:paraId="3A9716D5" w14:textId="77777777" w:rsidR="004F72F4" w:rsidRPr="00E00F46" w:rsidRDefault="004F72F4" w:rsidP="004F72F4">
      <w:pPr>
        <w:pBdr>
          <w:top w:val="nil"/>
          <w:left w:val="nil"/>
          <w:bottom w:val="nil"/>
          <w:right w:val="nil"/>
          <w:between w:val="nil"/>
        </w:pBdr>
        <w:ind w:left="356"/>
        <w:rPr>
          <w:color w:val="000000"/>
          <w:sz w:val="22"/>
          <w:szCs w:val="22"/>
        </w:rPr>
      </w:pPr>
    </w:p>
    <w:p w14:paraId="5153CB9C" w14:textId="77777777" w:rsidR="004F72F4" w:rsidRPr="00E00F46" w:rsidRDefault="004F72F4" w:rsidP="004F72F4">
      <w:pPr>
        <w:pStyle w:val="ListParagraph"/>
        <w:widowControl w:val="0"/>
        <w:numPr>
          <w:ilvl w:val="0"/>
          <w:numId w:val="2"/>
        </w:numPr>
        <w:pBdr>
          <w:top w:val="nil"/>
          <w:left w:val="nil"/>
          <w:bottom w:val="nil"/>
          <w:right w:val="nil"/>
          <w:between w:val="nil"/>
        </w:pBdr>
        <w:rPr>
          <w:rFonts w:ascii="Times New Roman" w:hAnsi="Times New Roman" w:cs="Times New Roman"/>
          <w:color w:val="000000"/>
          <w:sz w:val="22"/>
          <w:szCs w:val="22"/>
        </w:rPr>
      </w:pPr>
      <w:r w:rsidRPr="00E00F46">
        <w:rPr>
          <w:rFonts w:ascii="Times New Roman" w:hAnsi="Times New Roman" w:cs="Times New Roman"/>
          <w:color w:val="000000"/>
          <w:sz w:val="22"/>
          <w:szCs w:val="22"/>
        </w:rPr>
        <w:t xml:space="preserve">Yellow highlighted areas must be </w:t>
      </w:r>
      <w:r w:rsidRPr="00E00F46">
        <w:rPr>
          <w:rFonts w:ascii="Times New Roman" w:hAnsi="Times New Roman" w:cs="Times New Roman"/>
          <w:sz w:val="22"/>
          <w:szCs w:val="22"/>
        </w:rPr>
        <w:t>initia</w:t>
      </w:r>
      <w:r w:rsidRPr="00E00F46">
        <w:rPr>
          <w:rFonts w:ascii="Times New Roman" w:hAnsi="Times New Roman" w:cs="Times New Roman"/>
          <w:color w:val="000000"/>
          <w:sz w:val="22"/>
          <w:szCs w:val="22"/>
        </w:rPr>
        <w:t xml:space="preserve">led or signed by the buyer(s) &amp; seller(s) before submitting the application for Board approval. </w:t>
      </w:r>
    </w:p>
    <w:p w14:paraId="16B6FE89" w14:textId="77777777" w:rsidR="004F72F4" w:rsidRPr="00E00F46" w:rsidRDefault="004F72F4" w:rsidP="004F72F4">
      <w:pPr>
        <w:rPr>
          <w:sz w:val="22"/>
          <w:szCs w:val="22"/>
        </w:rPr>
      </w:pPr>
    </w:p>
    <w:p w14:paraId="054F7F9A" w14:textId="77777777" w:rsidR="004F72F4" w:rsidRPr="00E00F46" w:rsidRDefault="004F72F4" w:rsidP="004F72F4">
      <w:pPr>
        <w:pStyle w:val="ListParagraph"/>
        <w:widowControl w:val="0"/>
        <w:numPr>
          <w:ilvl w:val="0"/>
          <w:numId w:val="2"/>
        </w:numPr>
        <w:pBdr>
          <w:top w:val="nil"/>
          <w:left w:val="nil"/>
          <w:bottom w:val="nil"/>
          <w:right w:val="nil"/>
          <w:between w:val="nil"/>
        </w:pBdr>
        <w:rPr>
          <w:rFonts w:ascii="Times New Roman" w:hAnsi="Times New Roman" w:cs="Times New Roman"/>
          <w:color w:val="000000"/>
          <w:sz w:val="22"/>
          <w:szCs w:val="22"/>
        </w:rPr>
      </w:pPr>
      <w:r w:rsidRPr="00E00F46">
        <w:rPr>
          <w:rFonts w:ascii="Times New Roman" w:hAnsi="Times New Roman" w:cs="Times New Roman"/>
          <w:color w:val="000000"/>
          <w:sz w:val="22"/>
          <w:szCs w:val="22"/>
        </w:rPr>
        <w:t xml:space="preserve">Transfer fee- if the seller is paying any portion of the transfer fee, the funds must be received prior to the slip closing. </w:t>
      </w:r>
    </w:p>
    <w:p w14:paraId="55DEE267" w14:textId="77777777" w:rsidR="004F72F4" w:rsidRPr="00E00F46" w:rsidRDefault="004F72F4" w:rsidP="004F72F4">
      <w:pPr>
        <w:pStyle w:val="ListParagraph"/>
        <w:rPr>
          <w:rFonts w:ascii="Times New Roman" w:hAnsi="Times New Roman" w:cs="Times New Roman"/>
          <w:color w:val="000000"/>
          <w:sz w:val="22"/>
          <w:szCs w:val="22"/>
        </w:rPr>
      </w:pPr>
    </w:p>
    <w:p w14:paraId="62A070BE" w14:textId="77777777" w:rsidR="004F72F4" w:rsidRPr="00E00F46" w:rsidRDefault="004F72F4" w:rsidP="004F72F4">
      <w:pPr>
        <w:pStyle w:val="ListParagraph"/>
        <w:widowControl w:val="0"/>
        <w:numPr>
          <w:ilvl w:val="0"/>
          <w:numId w:val="2"/>
        </w:numPr>
        <w:pBdr>
          <w:top w:val="nil"/>
          <w:left w:val="nil"/>
          <w:bottom w:val="nil"/>
          <w:right w:val="nil"/>
          <w:between w:val="nil"/>
        </w:pBdr>
        <w:rPr>
          <w:rFonts w:ascii="Times New Roman" w:hAnsi="Times New Roman" w:cs="Times New Roman"/>
          <w:color w:val="000000"/>
          <w:sz w:val="22"/>
          <w:szCs w:val="22"/>
        </w:rPr>
      </w:pPr>
      <w:r w:rsidRPr="00E00F46">
        <w:rPr>
          <w:rFonts w:ascii="Times New Roman" w:hAnsi="Times New Roman" w:cs="Times New Roman"/>
          <w:color w:val="000000"/>
          <w:sz w:val="22"/>
          <w:szCs w:val="22"/>
        </w:rPr>
        <w:t>Owners Certificate- The owner’s certificate issued to the seller should be submitted to the office for the slip file. Mailing Address: MPYH, 402 Main Street N, Stillwater, MN 55082</w:t>
      </w:r>
    </w:p>
    <w:p w14:paraId="4012155F" w14:textId="77777777" w:rsidR="004F72F4" w:rsidRPr="00E00F46" w:rsidRDefault="004F72F4" w:rsidP="004F72F4">
      <w:pPr>
        <w:ind w:hanging="2"/>
        <w:rPr>
          <w:sz w:val="22"/>
          <w:szCs w:val="22"/>
        </w:rPr>
      </w:pPr>
    </w:p>
    <w:p w14:paraId="10CAAA04" w14:textId="77777777" w:rsidR="004F72F4" w:rsidRPr="00E00F46" w:rsidRDefault="004F72F4" w:rsidP="004F72F4">
      <w:pPr>
        <w:pStyle w:val="ListParagraph"/>
        <w:widowControl w:val="0"/>
        <w:numPr>
          <w:ilvl w:val="0"/>
          <w:numId w:val="2"/>
        </w:numPr>
        <w:pBdr>
          <w:top w:val="nil"/>
          <w:left w:val="nil"/>
          <w:bottom w:val="nil"/>
          <w:right w:val="nil"/>
          <w:between w:val="nil"/>
        </w:pBdr>
        <w:rPr>
          <w:rFonts w:ascii="Times New Roman" w:hAnsi="Times New Roman" w:cs="Times New Roman"/>
          <w:color w:val="000000"/>
          <w:sz w:val="22"/>
          <w:szCs w:val="22"/>
        </w:rPr>
      </w:pPr>
      <w:r w:rsidRPr="00E00F46">
        <w:rPr>
          <w:rFonts w:ascii="Times New Roman" w:hAnsi="Times New Roman" w:cs="Times New Roman"/>
          <w:color w:val="000000"/>
          <w:sz w:val="22"/>
          <w:szCs w:val="22"/>
        </w:rPr>
        <w:t xml:space="preserve">MPYH will return the application with </w:t>
      </w:r>
      <w:r w:rsidRPr="00E00F46">
        <w:rPr>
          <w:rFonts w:ascii="Times New Roman" w:hAnsi="Times New Roman" w:cs="Times New Roman"/>
          <w:sz w:val="22"/>
          <w:szCs w:val="22"/>
        </w:rPr>
        <w:t>the Board President’s signature</w:t>
      </w:r>
      <w:r w:rsidRPr="00E00F46">
        <w:rPr>
          <w:rFonts w:ascii="Times New Roman" w:hAnsi="Times New Roman" w:cs="Times New Roman"/>
          <w:color w:val="000000"/>
          <w:sz w:val="22"/>
          <w:szCs w:val="22"/>
        </w:rPr>
        <w:t xml:space="preserve"> indicating the Approval and the confirmation of the slip financials (</w:t>
      </w:r>
      <w:r w:rsidRPr="00E00F46">
        <w:rPr>
          <w:rFonts w:ascii="Times New Roman" w:hAnsi="Times New Roman" w:cs="Times New Roman"/>
          <w:sz w:val="22"/>
          <w:szCs w:val="22"/>
        </w:rPr>
        <w:t>Terms #E)</w:t>
      </w:r>
      <w:r w:rsidRPr="00E00F46">
        <w:rPr>
          <w:rFonts w:ascii="Times New Roman" w:hAnsi="Times New Roman" w:cs="Times New Roman"/>
          <w:color w:val="000000"/>
          <w:sz w:val="22"/>
          <w:szCs w:val="22"/>
        </w:rPr>
        <w:t xml:space="preserve">. Expect a 24-48hr </w:t>
      </w:r>
      <w:r w:rsidRPr="00E00F46">
        <w:rPr>
          <w:rFonts w:ascii="Times New Roman" w:hAnsi="Times New Roman" w:cs="Times New Roman"/>
          <w:sz w:val="22"/>
          <w:szCs w:val="22"/>
        </w:rPr>
        <w:t>time frame</w:t>
      </w:r>
      <w:r w:rsidRPr="00E00F46">
        <w:rPr>
          <w:rFonts w:ascii="Times New Roman" w:hAnsi="Times New Roman" w:cs="Times New Roman"/>
          <w:color w:val="000000"/>
          <w:sz w:val="22"/>
          <w:szCs w:val="22"/>
        </w:rPr>
        <w:t xml:space="preserve"> for this approval process. </w:t>
      </w:r>
    </w:p>
    <w:p w14:paraId="49E92063" w14:textId="77777777" w:rsidR="004F72F4" w:rsidRPr="00E00F46" w:rsidRDefault="004F72F4" w:rsidP="004F72F4">
      <w:pPr>
        <w:rPr>
          <w:sz w:val="22"/>
          <w:szCs w:val="22"/>
        </w:rPr>
      </w:pPr>
    </w:p>
    <w:p w14:paraId="0F8C5401" w14:textId="77777777" w:rsidR="004F72F4" w:rsidRPr="00E00F46" w:rsidRDefault="004F72F4" w:rsidP="004F72F4">
      <w:pPr>
        <w:pStyle w:val="ListParagraph"/>
        <w:widowControl w:val="0"/>
        <w:numPr>
          <w:ilvl w:val="0"/>
          <w:numId w:val="2"/>
        </w:numPr>
        <w:pBdr>
          <w:top w:val="nil"/>
          <w:left w:val="nil"/>
          <w:bottom w:val="nil"/>
          <w:right w:val="nil"/>
          <w:between w:val="nil"/>
        </w:pBdr>
        <w:rPr>
          <w:rFonts w:ascii="Times New Roman" w:hAnsi="Times New Roman" w:cs="Times New Roman"/>
          <w:color w:val="000000"/>
          <w:sz w:val="22"/>
          <w:szCs w:val="22"/>
        </w:rPr>
      </w:pPr>
      <w:r w:rsidRPr="00E00F46">
        <w:rPr>
          <w:rFonts w:ascii="Times New Roman" w:hAnsi="Times New Roman" w:cs="Times New Roman"/>
          <w:color w:val="000000"/>
          <w:sz w:val="22"/>
          <w:szCs w:val="22"/>
        </w:rPr>
        <w:t xml:space="preserve">When the fully completed form is returned, proceed to </w:t>
      </w:r>
      <w:r w:rsidRPr="00E00F46">
        <w:rPr>
          <w:rFonts w:ascii="Times New Roman" w:hAnsi="Times New Roman" w:cs="Times New Roman"/>
          <w:sz w:val="22"/>
          <w:szCs w:val="22"/>
        </w:rPr>
        <w:t>close</w:t>
      </w:r>
      <w:r w:rsidRPr="00E00F46">
        <w:rPr>
          <w:rFonts w:ascii="Times New Roman" w:hAnsi="Times New Roman" w:cs="Times New Roman"/>
          <w:color w:val="000000"/>
          <w:sz w:val="22"/>
          <w:szCs w:val="22"/>
        </w:rPr>
        <w:t xml:space="preserve"> the slip sale. </w:t>
      </w:r>
    </w:p>
    <w:p w14:paraId="5203757E" w14:textId="448FF5BE" w:rsidR="004F72F4" w:rsidRPr="00E00F46" w:rsidRDefault="004F72F4" w:rsidP="004F72F4">
      <w:pPr>
        <w:rPr>
          <w:u w:val="single"/>
        </w:rPr>
      </w:pPr>
      <w:r w:rsidRPr="00E00F46">
        <w:rPr>
          <w:u w:val="single"/>
        </w:rPr>
        <w:t>___________________________________________________________________________</w:t>
      </w:r>
    </w:p>
    <w:p w14:paraId="69BF45FA" w14:textId="77777777" w:rsidR="004F72F4" w:rsidRDefault="004F72F4" w:rsidP="004F72F4">
      <w:pPr>
        <w:jc w:val="center"/>
        <w:rPr>
          <w:u w:val="single"/>
        </w:rPr>
      </w:pPr>
      <w:r>
        <w:rPr>
          <w:u w:val="single"/>
        </w:rPr>
        <w:t>Slip &amp; Boat Information:</w:t>
      </w:r>
    </w:p>
    <w:p w14:paraId="69EC748A" w14:textId="77777777" w:rsidR="004F72F4" w:rsidRDefault="004F72F4" w:rsidP="004F72F4">
      <w:pPr>
        <w:rPr>
          <w:u w:val="single"/>
        </w:rPr>
      </w:pPr>
    </w:p>
    <w:p w14:paraId="2F3FC17A" w14:textId="6C66BCE0" w:rsidR="004F72F4" w:rsidRDefault="004F72F4" w:rsidP="004F72F4">
      <w:pPr>
        <w:spacing w:line="300" w:lineRule="auto"/>
      </w:pPr>
      <w:r>
        <w:rPr>
          <w:noProof/>
        </w:rPr>
        <mc:AlternateContent>
          <mc:Choice Requires="wps">
            <w:drawing>
              <wp:anchor distT="0" distB="0" distL="0" distR="0" simplePos="0" relativeHeight="251660288" behindDoc="1" locked="0" layoutInCell="1" hidden="0" allowOverlap="1" wp14:anchorId="17C82602" wp14:editId="7466E2BB">
                <wp:simplePos x="0" y="0"/>
                <wp:positionH relativeFrom="column">
                  <wp:posOffset>2448650</wp:posOffset>
                </wp:positionH>
                <wp:positionV relativeFrom="paragraph">
                  <wp:posOffset>44590</wp:posOffset>
                </wp:positionV>
                <wp:extent cx="3266350" cy="539132"/>
                <wp:effectExtent l="0" t="0" r="10795" b="6985"/>
                <wp:wrapNone/>
                <wp:docPr id="1" name="Rectangle 1"/>
                <wp:cNvGraphicFramePr/>
                <a:graphic xmlns:a="http://schemas.openxmlformats.org/drawingml/2006/main">
                  <a:graphicData uri="http://schemas.microsoft.com/office/word/2010/wordprocessingShape">
                    <wps:wsp>
                      <wps:cNvSpPr/>
                      <wps:spPr>
                        <a:xfrm>
                          <a:off x="0" y="0"/>
                          <a:ext cx="3266350" cy="539132"/>
                        </a:xfrm>
                        <a:prstGeom prst="rect">
                          <a:avLst/>
                        </a:prstGeom>
                        <a:noFill/>
                        <a:ln w="9525" cap="flat" cmpd="sng">
                          <a:solidFill>
                            <a:schemeClr val="dk1"/>
                          </a:solidFill>
                          <a:prstDash val="solid"/>
                          <a:miter lim="800000"/>
                          <a:headEnd type="none" w="sm" len="sm"/>
                          <a:tailEnd type="none" w="sm" len="sm"/>
                        </a:ln>
                      </wps:spPr>
                      <wps:txbx>
                        <w:txbxContent>
                          <w:p w14:paraId="2BEC2A84" w14:textId="77777777" w:rsidR="004F72F4" w:rsidRPr="007A69AE" w:rsidRDefault="004F72F4" w:rsidP="004F72F4">
                            <w:pPr>
                              <w:textDirection w:val="btLr"/>
                              <w:rPr>
                                <w:sz w:val="22"/>
                                <w:szCs w:val="22"/>
                              </w:rPr>
                            </w:pPr>
                            <w:r w:rsidRPr="007A69AE">
                              <w:rPr>
                                <w:color w:val="000000"/>
                                <w:sz w:val="22"/>
                                <w:szCs w:val="22"/>
                              </w:rPr>
                              <w:t xml:space="preserve">1 Winter storage spot included.  This does not include fall haul out, winterization or shrink wrap.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C82602" id="Rectangle 1" o:spid="_x0000_s1026" style="position:absolute;margin-left:192.8pt;margin-top:3.5pt;width:257.2pt;height:42.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" filled="f" strokecolor="black [3200]">
                <v:stroke startarrowwidth="narrow" startarrowlength="short" endarrowwidth="narrow" endarrowlength="short"/>
                <v:textbox inset="2.53958mm,1.2694mm,2.53958mm,1.2694mm">
                  <w:txbxContent>
                    <w:p w14:paraId="2BEC2A84" w14:textId="77777777" w:rsidR="004F72F4" w:rsidRPr="007A69AE" w:rsidRDefault="004F72F4" w:rsidP="004F72F4">
                      <w:pPr>
                        <w:textDirection w:val="btLr"/>
                        <w:rPr>
                          <w:sz w:val="22"/>
                          <w:szCs w:val="22"/>
                        </w:rPr>
                      </w:pPr>
                      <w:r w:rsidRPr="007A69AE">
                        <w:rPr>
                          <w:color w:val="000000"/>
                          <w:sz w:val="22"/>
                          <w:szCs w:val="22"/>
                        </w:rPr>
                        <w:t xml:space="preserve">1 Winter storage spot included.  This does not include fall haul out, winterization or shrink wrap.     </w:t>
                      </w:r>
                    </w:p>
                  </w:txbxContent>
                </v:textbox>
              </v:rect>
            </w:pict>
          </mc:Fallback>
        </mc:AlternateContent>
      </w:r>
      <w:r>
        <w:t xml:space="preserve">Slip Number:  </w:t>
      </w:r>
    </w:p>
    <w:p w14:paraId="3BEE3C03" w14:textId="3C68BBC4" w:rsidR="004F72F4" w:rsidRDefault="004F72F4" w:rsidP="004F72F4">
      <w:pPr>
        <w:spacing w:line="300" w:lineRule="auto"/>
      </w:pPr>
      <w:r>
        <w:t xml:space="preserve">Slip Length:    </w:t>
      </w:r>
    </w:p>
    <w:p w14:paraId="3D811F00" w14:textId="18F82ABE" w:rsidR="004F72F4" w:rsidRDefault="004F72F4" w:rsidP="004F72F4">
      <w:pPr>
        <w:spacing w:line="300" w:lineRule="auto"/>
      </w:pPr>
      <w:r>
        <w:t xml:space="preserve">Boat LOA*:     </w:t>
      </w:r>
    </w:p>
    <w:p w14:paraId="1D8F09A9" w14:textId="77777777" w:rsidR="004F72F4" w:rsidRDefault="004F72F4" w:rsidP="004F72F4">
      <w:pPr>
        <w:spacing w:line="300" w:lineRule="auto"/>
      </w:pPr>
      <w:r>
        <w:t>Electrical Service: 2-30 amp___     50amp ___</w:t>
      </w:r>
    </w:p>
    <w:p w14:paraId="137256E3" w14:textId="77777777" w:rsidR="004F72F4" w:rsidRDefault="004F72F4" w:rsidP="004F72F4">
      <w:pPr>
        <w:pBdr>
          <w:top w:val="nil"/>
          <w:left w:val="nil"/>
          <w:bottom w:val="nil"/>
          <w:right w:val="nil"/>
          <w:between w:val="nil"/>
        </w:pBdr>
        <w:rPr>
          <w:color w:val="000000"/>
        </w:rPr>
      </w:pPr>
      <w:r>
        <w:rPr>
          <w:color w:val="000000"/>
        </w:rPr>
        <w:t xml:space="preserve"> </w:t>
      </w:r>
    </w:p>
    <w:p w14:paraId="247C08AD" w14:textId="77777777" w:rsidR="004F72F4" w:rsidRDefault="004F72F4" w:rsidP="004F72F4">
      <w:pPr>
        <w:pBdr>
          <w:top w:val="nil"/>
          <w:left w:val="nil"/>
          <w:bottom w:val="nil"/>
          <w:right w:val="nil"/>
          <w:between w:val="nil"/>
        </w:pBdr>
        <w:spacing w:after="60"/>
        <w:rPr>
          <w:color w:val="000000"/>
        </w:rPr>
      </w:pPr>
      <w:r>
        <w:rPr>
          <w:color w:val="000000"/>
        </w:rPr>
        <w:t xml:space="preserve">* </w:t>
      </w:r>
      <w:r>
        <w:rPr>
          <w:b/>
          <w:color w:val="000000"/>
        </w:rPr>
        <w:t>Boat LOA</w:t>
      </w:r>
      <w:r>
        <w:rPr>
          <w:color w:val="000000"/>
        </w:rPr>
        <w:t xml:space="preserve"> (Boat Length Overall) includes bow pulpit, anchor, swim platform, and davits. </w:t>
      </w:r>
    </w:p>
    <w:p w14:paraId="2130194E" w14:textId="40B596C5" w:rsidR="00944F62" w:rsidRDefault="004F72F4" w:rsidP="00944F62">
      <w:pPr>
        <w:pBdr>
          <w:top w:val="nil"/>
          <w:left w:val="nil"/>
          <w:bottom w:val="nil"/>
          <w:right w:val="nil"/>
          <w:between w:val="nil"/>
        </w:pBdr>
        <w:spacing w:after="60"/>
        <w:rPr>
          <w:color w:val="000000"/>
        </w:rPr>
      </w:pPr>
      <w:r>
        <w:rPr>
          <w:color w:val="000000"/>
        </w:rPr>
        <w:t xml:space="preserve">* </w:t>
      </w:r>
      <w:r>
        <w:rPr>
          <w:b/>
          <w:color w:val="000000"/>
        </w:rPr>
        <w:t>3’ Rule:</w:t>
      </w:r>
      <w:r>
        <w:rPr>
          <w:color w:val="000000"/>
        </w:rPr>
        <w:t xml:space="preserve"> The boat LOA shall not exceed the length of the slip by more than 3 feet.</w:t>
      </w:r>
      <w:r w:rsidR="00944F62">
        <w:rPr>
          <w:color w:val="000000"/>
        </w:rPr>
        <w:t xml:space="preserve"> </w:t>
      </w:r>
      <w:r>
        <w:rPr>
          <w:b/>
          <w:color w:val="000000"/>
        </w:rPr>
        <w:t>Secondary watercraft</w:t>
      </w:r>
      <w:r>
        <w:rPr>
          <w:color w:val="000000"/>
        </w:rPr>
        <w:t xml:space="preserve"> may not be longer than the width of the slip at the walkway. The </w:t>
      </w:r>
    </w:p>
    <w:p w14:paraId="02D50140" w14:textId="288F89AA" w:rsidR="00944F62" w:rsidRDefault="00944F62" w:rsidP="00944F62">
      <w:pPr>
        <w:pBdr>
          <w:top w:val="nil"/>
          <w:left w:val="nil"/>
          <w:bottom w:val="nil"/>
          <w:right w:val="nil"/>
          <w:between w:val="nil"/>
        </w:pBdr>
        <w:spacing w:after="60"/>
        <w:rPr>
          <w:color w:val="000000"/>
        </w:rPr>
      </w:pPr>
      <w:r>
        <w:rPr>
          <w:color w:val="000000"/>
        </w:rPr>
        <w:t>primary and secondary watercraft together may not protrude more than 3’ beyond the end of the slip and must be secure within the slip.</w:t>
      </w:r>
    </w:p>
    <w:p w14:paraId="225F5F6F" w14:textId="0B2C0124" w:rsidR="00944F62" w:rsidRDefault="00944F62" w:rsidP="00944F62">
      <w:pPr>
        <w:pBdr>
          <w:top w:val="nil"/>
          <w:left w:val="nil"/>
          <w:bottom w:val="nil"/>
          <w:right w:val="nil"/>
          <w:between w:val="nil"/>
        </w:pBdr>
        <w:spacing w:after="60"/>
        <w:rPr>
          <w:color w:val="000000"/>
        </w:rPr>
      </w:pPr>
    </w:p>
    <w:p w14:paraId="4C3A1AFB" w14:textId="710F5AB2" w:rsidR="00944F62" w:rsidRDefault="00944F62" w:rsidP="00944F62">
      <w:pPr>
        <w:pBdr>
          <w:top w:val="nil"/>
          <w:left w:val="nil"/>
          <w:bottom w:val="nil"/>
          <w:right w:val="nil"/>
          <w:between w:val="nil"/>
        </w:pBdr>
        <w:spacing w:after="60"/>
        <w:rPr>
          <w:color w:val="000000"/>
        </w:rPr>
      </w:pPr>
      <w:r>
        <w:rPr>
          <w:noProof/>
        </w:rPr>
        <w:lastRenderedPageBreak/>
        <mc:AlternateContent>
          <mc:Choice Requires="wps">
            <w:drawing>
              <wp:anchor distT="0" distB="0" distL="114300" distR="114300" simplePos="0" relativeHeight="251661312" behindDoc="0" locked="0" layoutInCell="1" hidden="0" allowOverlap="1" wp14:anchorId="2A150F21" wp14:editId="6901D0C0">
                <wp:simplePos x="0" y="0"/>
                <wp:positionH relativeFrom="column">
                  <wp:posOffset>0</wp:posOffset>
                </wp:positionH>
                <wp:positionV relativeFrom="paragraph">
                  <wp:posOffset>279400</wp:posOffset>
                </wp:positionV>
                <wp:extent cx="5709920" cy="514350"/>
                <wp:effectExtent l="0" t="0" r="17780" b="1905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5709920" cy="514350"/>
                        </a:xfrm>
                        <a:prstGeom prst="rect">
                          <a:avLst/>
                        </a:prstGeom>
                        <a:noFill/>
                        <a:ln w="9525" cap="flat" cmpd="sng">
                          <a:solidFill>
                            <a:srgbClr val="000000"/>
                          </a:solidFill>
                          <a:prstDash val="solid"/>
                          <a:round/>
                          <a:headEnd type="none" w="sm" len="sm"/>
                          <a:tailEnd type="none" w="sm" len="sm"/>
                        </a:ln>
                      </wps:spPr>
                      <wps:txbx>
                        <w:txbxContent>
                          <w:p w14:paraId="7BDEEE77" w14:textId="77777777" w:rsidR="004F72F4" w:rsidRDefault="004F72F4" w:rsidP="004F72F4">
                            <w:pPr>
                              <w:textDirection w:val="btLr"/>
                            </w:pPr>
                            <w:r>
                              <w:rPr>
                                <w:b/>
                                <w:i/>
                                <w:color w:val="000000"/>
                              </w:rPr>
                              <w:t>NOTE:  A watercraft that does not comply with the above description, is not allowed to access the docks including tie along areas.</w:t>
                            </w:r>
                            <w:r>
                              <w:rPr>
                                <w:i/>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150F21" id="Rectangle 2" o:spid="_x0000_s1027" style="position:absolute;margin-left:0;margin-top:22pt;width:449.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" filled="f">
                <v:stroke startarrowwidth="narrow" startarrowlength="short" endarrowwidth="narrow" endarrowlength="short" joinstyle="round"/>
                <v:textbox inset="2.53958mm,1.2694mm,2.53958mm,1.2694mm">
                  <w:txbxContent>
                    <w:p w14:paraId="7BDEEE77" w14:textId="77777777" w:rsidR="004F72F4" w:rsidRDefault="004F72F4" w:rsidP="004F72F4">
                      <w:pPr>
                        <w:textDirection w:val="btLr"/>
                      </w:pPr>
                      <w:r>
                        <w:rPr>
                          <w:b/>
                          <w:i/>
                          <w:color w:val="000000"/>
                        </w:rPr>
                        <w:t>NOTE:  A watercraft that does not comply with the above description, is not allowed to access the docks including tie along areas.</w:t>
                      </w:r>
                      <w:r>
                        <w:rPr>
                          <w:i/>
                          <w:color w:val="000000"/>
                        </w:rPr>
                        <w:t xml:space="preserve"> </w:t>
                      </w:r>
                    </w:p>
                  </w:txbxContent>
                </v:textbox>
                <w10:wrap type="square"/>
              </v:rect>
            </w:pict>
          </mc:Fallback>
        </mc:AlternateContent>
      </w:r>
      <w:r>
        <w:rPr>
          <w:color w:val="000000"/>
        </w:rPr>
        <w:t xml:space="preserve">Secondary Watercraft (continued)- </w:t>
      </w:r>
    </w:p>
    <w:p w14:paraId="3B66F7BB" w14:textId="70A63158" w:rsidR="004F72F4" w:rsidRDefault="004F72F4" w:rsidP="00944F62">
      <w:pPr>
        <w:pBdr>
          <w:top w:val="nil"/>
          <w:left w:val="nil"/>
          <w:bottom w:val="nil"/>
          <w:right w:val="nil"/>
          <w:between w:val="nil"/>
        </w:pBdr>
        <w:spacing w:after="60"/>
        <w:rPr>
          <w:b/>
          <w:sz w:val="22"/>
          <w:szCs w:val="22"/>
          <w:u w:val="single"/>
        </w:rPr>
      </w:pPr>
    </w:p>
    <w:p w14:paraId="783A8364" w14:textId="77777777" w:rsidR="004F72F4" w:rsidRDefault="004F72F4" w:rsidP="004F72F4">
      <w:pPr>
        <w:spacing w:line="360" w:lineRule="auto"/>
        <w:ind w:hanging="2"/>
        <w:rPr>
          <w:sz w:val="22"/>
          <w:szCs w:val="22"/>
          <w:u w:val="single"/>
        </w:rPr>
      </w:pPr>
      <w:r>
        <w:rPr>
          <w:b/>
          <w:sz w:val="22"/>
          <w:szCs w:val="22"/>
          <w:u w:val="single"/>
        </w:rPr>
        <w:t>GENERAL WATERCRAFT INFORMATION:</w:t>
      </w:r>
    </w:p>
    <w:p w14:paraId="77CF97F3" w14:textId="77777777" w:rsidR="004F72F4" w:rsidRDefault="004F72F4" w:rsidP="004F72F4">
      <w:pPr>
        <w:spacing w:line="360" w:lineRule="auto"/>
        <w:ind w:hanging="2"/>
        <w:rPr>
          <w:sz w:val="22"/>
          <w:szCs w:val="22"/>
        </w:rPr>
      </w:pPr>
      <w:r>
        <w:rPr>
          <w:sz w:val="22"/>
          <w:szCs w:val="22"/>
        </w:rPr>
        <w:t>Boat name: ________________________________________________</w:t>
      </w:r>
    </w:p>
    <w:p w14:paraId="72053298" w14:textId="77777777" w:rsidR="004F72F4" w:rsidRDefault="004F72F4" w:rsidP="004F72F4">
      <w:pPr>
        <w:spacing w:line="360" w:lineRule="auto"/>
        <w:ind w:hanging="2"/>
        <w:rPr>
          <w:sz w:val="22"/>
          <w:szCs w:val="22"/>
        </w:rPr>
      </w:pPr>
      <w:r>
        <w:rPr>
          <w:sz w:val="22"/>
          <w:szCs w:val="22"/>
        </w:rPr>
        <w:t>Make/model of watercraft: ___________________________________</w:t>
      </w:r>
    </w:p>
    <w:p w14:paraId="4C72F205" w14:textId="77777777" w:rsidR="004F72F4" w:rsidRDefault="004F72F4" w:rsidP="004F72F4">
      <w:pPr>
        <w:rPr>
          <w:sz w:val="22"/>
          <w:szCs w:val="22"/>
        </w:rPr>
      </w:pPr>
    </w:p>
    <w:p w14:paraId="70BB8CF2" w14:textId="77777777" w:rsidR="004F72F4" w:rsidRPr="00E9348A" w:rsidRDefault="004F72F4" w:rsidP="004F72F4">
      <w:pPr>
        <w:rPr>
          <w:sz w:val="10"/>
          <w:szCs w:val="10"/>
        </w:rPr>
      </w:pPr>
    </w:p>
    <w:p w14:paraId="661B05AA" w14:textId="77777777" w:rsidR="004F72F4" w:rsidRDefault="004F72F4" w:rsidP="004F72F4">
      <w:pPr>
        <w:spacing w:line="360" w:lineRule="auto"/>
        <w:jc w:val="center"/>
        <w:rPr>
          <w:b/>
          <w:u w:val="single"/>
        </w:rPr>
      </w:pPr>
      <w:r>
        <w:rPr>
          <w:b/>
          <w:u w:val="single"/>
        </w:rPr>
        <w:t>Current Slip Owner(s) &amp; Proposed Slip Buyer(s) Information:</w:t>
      </w:r>
    </w:p>
    <w:p w14:paraId="35B53E60" w14:textId="77777777" w:rsidR="004F72F4" w:rsidRDefault="004F72F4" w:rsidP="00EF19C9">
      <w:pPr>
        <w:spacing w:line="480" w:lineRule="auto"/>
      </w:pPr>
      <w:r>
        <w:rPr>
          <w:b/>
        </w:rPr>
        <w:t>Current Slip Owner(s)</w:t>
      </w:r>
      <w:r>
        <w:tab/>
      </w:r>
      <w:r>
        <w:tab/>
      </w:r>
      <w:r>
        <w:tab/>
      </w:r>
      <w:r>
        <w:tab/>
      </w:r>
      <w:r>
        <w:rPr>
          <w:b/>
        </w:rPr>
        <w:t>Proposed Slip Buyer(s)</w:t>
      </w:r>
    </w:p>
    <w:p w14:paraId="0526A6C5" w14:textId="15B11253" w:rsidR="004F72F4" w:rsidRDefault="004F72F4" w:rsidP="00EF19C9">
      <w:pPr>
        <w:spacing w:line="480" w:lineRule="auto"/>
        <w:rPr>
          <w:sz w:val="22"/>
          <w:szCs w:val="22"/>
        </w:rPr>
      </w:pPr>
      <w:r>
        <w:rPr>
          <w:sz w:val="22"/>
          <w:szCs w:val="22"/>
        </w:rPr>
        <w:t>Name</w:t>
      </w:r>
      <w:r>
        <w:rPr>
          <w:sz w:val="22"/>
          <w:szCs w:val="22"/>
        </w:rPr>
        <w:tab/>
      </w:r>
      <w:r>
        <w:rPr>
          <w:sz w:val="22"/>
          <w:szCs w:val="22"/>
        </w:rPr>
        <w:tab/>
      </w:r>
      <w:r w:rsidR="00E00F46">
        <w:rPr>
          <w:sz w:val="22"/>
          <w:szCs w:val="22"/>
        </w:rPr>
        <w:t xml:space="preserve">                                                              </w:t>
      </w:r>
      <w:proofErr w:type="spellStart"/>
      <w:r>
        <w:rPr>
          <w:sz w:val="22"/>
          <w:szCs w:val="22"/>
        </w:rPr>
        <w:t>Name</w:t>
      </w:r>
      <w:proofErr w:type="spellEnd"/>
      <w:r>
        <w:rPr>
          <w:sz w:val="22"/>
          <w:szCs w:val="22"/>
        </w:rPr>
        <w:t>:</w:t>
      </w:r>
      <w:r w:rsidR="0028596E">
        <w:rPr>
          <w:sz w:val="22"/>
          <w:szCs w:val="22"/>
        </w:rPr>
        <w:t xml:space="preserve"> </w:t>
      </w:r>
    </w:p>
    <w:p w14:paraId="36D88864" w14:textId="588552C9" w:rsidR="004F72F4" w:rsidRDefault="004F72F4" w:rsidP="00EF19C9">
      <w:pPr>
        <w:spacing w:line="480" w:lineRule="auto"/>
        <w:rPr>
          <w:sz w:val="22"/>
          <w:szCs w:val="22"/>
        </w:rPr>
      </w:pPr>
      <w:r>
        <w:rPr>
          <w:sz w:val="22"/>
          <w:szCs w:val="22"/>
        </w:rPr>
        <w:t>Address:</w:t>
      </w:r>
      <w:r>
        <w:rPr>
          <w:sz w:val="22"/>
          <w:szCs w:val="22"/>
        </w:rPr>
        <w:tab/>
      </w:r>
      <w:r w:rsidR="00E00F46">
        <w:rPr>
          <w:sz w:val="22"/>
          <w:szCs w:val="22"/>
        </w:rPr>
        <w:t xml:space="preserve">                                                              </w:t>
      </w:r>
      <w:r>
        <w:rPr>
          <w:sz w:val="22"/>
          <w:szCs w:val="22"/>
        </w:rPr>
        <w:t xml:space="preserve">Address: </w:t>
      </w:r>
    </w:p>
    <w:p w14:paraId="2BF54057" w14:textId="4F2EAC92" w:rsidR="004F72F4" w:rsidRDefault="004F72F4" w:rsidP="00EF19C9">
      <w:pPr>
        <w:spacing w:line="480" w:lineRule="auto"/>
        <w:rPr>
          <w:sz w:val="22"/>
          <w:szCs w:val="22"/>
        </w:rPr>
      </w:pPr>
      <w:r>
        <w:rPr>
          <w:sz w:val="22"/>
          <w:szCs w:val="22"/>
        </w:rPr>
        <w:tab/>
      </w:r>
      <w:r>
        <w:rPr>
          <w:sz w:val="22"/>
          <w:szCs w:val="22"/>
        </w:rPr>
        <w:tab/>
      </w:r>
      <w:r w:rsidR="0028596E">
        <w:rPr>
          <w:sz w:val="22"/>
          <w:szCs w:val="22"/>
        </w:rPr>
        <w:t xml:space="preserve">                          </w:t>
      </w:r>
    </w:p>
    <w:p w14:paraId="7AB2258A" w14:textId="5B3B0F45" w:rsidR="004F72F4" w:rsidRDefault="004F72F4" w:rsidP="00EF19C9">
      <w:pPr>
        <w:spacing w:line="480" w:lineRule="auto"/>
        <w:rPr>
          <w:sz w:val="22"/>
          <w:szCs w:val="22"/>
        </w:rPr>
      </w:pPr>
      <w:r>
        <w:rPr>
          <w:sz w:val="22"/>
          <w:szCs w:val="22"/>
        </w:rPr>
        <w:t>Phone:</w:t>
      </w:r>
      <w:r>
        <w:rPr>
          <w:sz w:val="22"/>
          <w:szCs w:val="22"/>
        </w:rPr>
        <w:tab/>
      </w:r>
      <w:r>
        <w:rPr>
          <w:sz w:val="22"/>
          <w:szCs w:val="22"/>
        </w:rPr>
        <w:tab/>
      </w:r>
      <w:r w:rsidR="00E00F46">
        <w:rPr>
          <w:sz w:val="22"/>
          <w:szCs w:val="22"/>
        </w:rPr>
        <w:t xml:space="preserve">                                                              </w:t>
      </w:r>
      <w:r>
        <w:rPr>
          <w:sz w:val="22"/>
          <w:szCs w:val="22"/>
        </w:rPr>
        <w:t>Phone:</w:t>
      </w:r>
      <w:r w:rsidR="0028596E">
        <w:rPr>
          <w:sz w:val="22"/>
          <w:szCs w:val="22"/>
        </w:rPr>
        <w:t xml:space="preserve"> </w:t>
      </w:r>
    </w:p>
    <w:p w14:paraId="1F571A78" w14:textId="1E05E4B1" w:rsidR="004F72F4" w:rsidRDefault="0028596E" w:rsidP="00EF19C9">
      <w:pPr>
        <w:spacing w:line="480" w:lineRule="auto"/>
        <w:rPr>
          <w:sz w:val="22"/>
          <w:szCs w:val="22"/>
        </w:rPr>
      </w:pPr>
      <w:r>
        <w:rPr>
          <w:sz w:val="22"/>
          <w:szCs w:val="22"/>
        </w:rPr>
        <w:t>Email:</w:t>
      </w:r>
      <w:r w:rsidR="004F72F4">
        <w:rPr>
          <w:sz w:val="22"/>
          <w:szCs w:val="22"/>
        </w:rPr>
        <w:tab/>
      </w:r>
      <w:r w:rsidR="004F72F4">
        <w:rPr>
          <w:sz w:val="22"/>
          <w:szCs w:val="22"/>
        </w:rPr>
        <w:tab/>
      </w:r>
      <w:r w:rsidR="00E00F46">
        <w:rPr>
          <w:sz w:val="22"/>
          <w:szCs w:val="22"/>
        </w:rPr>
        <w:t xml:space="preserve">                                                              </w:t>
      </w:r>
      <w:r>
        <w:rPr>
          <w:sz w:val="22"/>
          <w:szCs w:val="22"/>
        </w:rPr>
        <w:t xml:space="preserve">Email: </w:t>
      </w:r>
    </w:p>
    <w:p w14:paraId="6B9F2078" w14:textId="220CA618" w:rsidR="004F72F4" w:rsidRDefault="004F72F4" w:rsidP="00EF19C9">
      <w:pPr>
        <w:spacing w:line="480" w:lineRule="auto"/>
        <w:rPr>
          <w:sz w:val="22"/>
          <w:szCs w:val="22"/>
        </w:rPr>
      </w:pPr>
      <w:r>
        <w:rPr>
          <w:sz w:val="22"/>
          <w:szCs w:val="22"/>
        </w:rPr>
        <w:t>Emergency contact:</w:t>
      </w:r>
      <w:r>
        <w:rPr>
          <w:sz w:val="22"/>
          <w:szCs w:val="22"/>
        </w:rPr>
        <w:tab/>
      </w:r>
      <w:r>
        <w:rPr>
          <w:sz w:val="22"/>
          <w:szCs w:val="22"/>
        </w:rPr>
        <w:tab/>
      </w:r>
      <w:r w:rsidR="0028596E">
        <w:rPr>
          <w:sz w:val="22"/>
          <w:szCs w:val="22"/>
        </w:rPr>
        <w:t xml:space="preserve">                          </w:t>
      </w:r>
      <w:r w:rsidR="00E00F46">
        <w:rPr>
          <w:sz w:val="22"/>
          <w:szCs w:val="22"/>
        </w:rPr>
        <w:t xml:space="preserve">          </w:t>
      </w:r>
      <w:r>
        <w:rPr>
          <w:sz w:val="22"/>
          <w:szCs w:val="22"/>
        </w:rPr>
        <w:t xml:space="preserve">Emergency contact: </w:t>
      </w:r>
    </w:p>
    <w:p w14:paraId="52AD823F" w14:textId="452024F5" w:rsidR="004F72F4" w:rsidRDefault="004F72F4" w:rsidP="00EF19C9">
      <w:pPr>
        <w:pBdr>
          <w:bottom w:val="single" w:sz="12" w:space="1" w:color="000000"/>
        </w:pBdr>
        <w:spacing w:line="480" w:lineRule="auto"/>
        <w:rPr>
          <w:sz w:val="22"/>
          <w:szCs w:val="22"/>
        </w:rPr>
      </w:pPr>
      <w:r>
        <w:rPr>
          <w:sz w:val="22"/>
          <w:szCs w:val="22"/>
        </w:rPr>
        <w:t>Emergency contact phone:</w:t>
      </w:r>
      <w:r>
        <w:rPr>
          <w:sz w:val="22"/>
          <w:szCs w:val="22"/>
        </w:rPr>
        <w:tab/>
      </w:r>
      <w:r>
        <w:rPr>
          <w:sz w:val="22"/>
          <w:szCs w:val="22"/>
        </w:rPr>
        <w:tab/>
      </w:r>
      <w:r w:rsidR="00E00F46">
        <w:rPr>
          <w:sz w:val="22"/>
          <w:szCs w:val="22"/>
        </w:rPr>
        <w:t xml:space="preserve">                       </w:t>
      </w:r>
      <w:r>
        <w:rPr>
          <w:sz w:val="22"/>
          <w:szCs w:val="22"/>
        </w:rPr>
        <w:t xml:space="preserve">Emergency contact phone: </w:t>
      </w:r>
    </w:p>
    <w:p w14:paraId="656A7F07" w14:textId="77777777" w:rsidR="004F72F4" w:rsidRDefault="004F72F4" w:rsidP="004F72F4">
      <w:pPr>
        <w:rPr>
          <w:sz w:val="10"/>
          <w:szCs w:val="10"/>
        </w:rPr>
      </w:pPr>
    </w:p>
    <w:p w14:paraId="41982F12" w14:textId="77777777" w:rsidR="004F72F4" w:rsidRDefault="004F72F4" w:rsidP="004F72F4">
      <w:pPr>
        <w:spacing w:line="360" w:lineRule="auto"/>
        <w:ind w:hanging="2"/>
        <w:jc w:val="center"/>
        <w:rPr>
          <w:u w:val="single"/>
        </w:rPr>
      </w:pPr>
      <w:r>
        <w:rPr>
          <w:b/>
          <w:u w:val="single"/>
        </w:rPr>
        <w:t>TERMS OF SALE:</w:t>
      </w:r>
      <w:r>
        <w:rPr>
          <w:u w:val="single"/>
        </w:rPr>
        <w:t xml:space="preserve"> (attach copies of all written agreements.)</w:t>
      </w:r>
    </w:p>
    <w:p w14:paraId="0652A53A" w14:textId="3295B8B4" w:rsidR="004F72F4" w:rsidRDefault="004F72F4" w:rsidP="00EF19C9">
      <w:pPr>
        <w:spacing w:line="480" w:lineRule="auto"/>
        <w:ind w:hanging="2"/>
        <w:rPr>
          <w:sz w:val="22"/>
          <w:szCs w:val="22"/>
        </w:rPr>
      </w:pPr>
      <w:r>
        <w:rPr>
          <w:sz w:val="22"/>
          <w:szCs w:val="22"/>
        </w:rPr>
        <w:t xml:space="preserve">A.  </w:t>
      </w:r>
      <w:r w:rsidRPr="0028596E">
        <w:rPr>
          <w:sz w:val="22"/>
          <w:szCs w:val="22"/>
        </w:rPr>
        <w:t>Total sale price:</w:t>
      </w:r>
    </w:p>
    <w:p w14:paraId="2B9953D3" w14:textId="77777777" w:rsidR="004F72F4" w:rsidRDefault="004F72F4" w:rsidP="00EF19C9">
      <w:pPr>
        <w:spacing w:line="480" w:lineRule="auto"/>
        <w:ind w:hanging="2"/>
        <w:rPr>
          <w:sz w:val="22"/>
          <w:szCs w:val="22"/>
        </w:rPr>
      </w:pPr>
      <w:r w:rsidRPr="00427C86">
        <w:rPr>
          <w:sz w:val="22"/>
          <w:szCs w:val="22"/>
        </w:rPr>
        <w:t>Seller Initial:</w:t>
      </w:r>
      <w:r>
        <w:rPr>
          <w:sz w:val="22"/>
          <w:szCs w:val="22"/>
        </w:rPr>
        <w:t xml:space="preserve"> ___</w:t>
      </w:r>
      <w:r>
        <w:rPr>
          <w:sz w:val="22"/>
          <w:szCs w:val="22"/>
        </w:rPr>
        <w:tab/>
      </w:r>
      <w:r w:rsidRPr="00427C86">
        <w:rPr>
          <w:sz w:val="22"/>
          <w:szCs w:val="22"/>
        </w:rPr>
        <w:t>Buyer Initial:</w:t>
      </w:r>
      <w:r>
        <w:rPr>
          <w:sz w:val="22"/>
          <w:szCs w:val="22"/>
        </w:rPr>
        <w:t xml:space="preserve"> ___</w:t>
      </w:r>
    </w:p>
    <w:p w14:paraId="34319082" w14:textId="5BB35D9F" w:rsidR="004F72F4" w:rsidRDefault="004F72F4" w:rsidP="00EF19C9">
      <w:pPr>
        <w:spacing w:line="480" w:lineRule="auto"/>
        <w:ind w:hanging="2"/>
        <w:rPr>
          <w:sz w:val="22"/>
          <w:szCs w:val="22"/>
        </w:rPr>
      </w:pPr>
      <w:r>
        <w:rPr>
          <w:sz w:val="22"/>
          <w:szCs w:val="22"/>
        </w:rPr>
        <w:t>B.  Closing date:</w:t>
      </w:r>
      <w:r w:rsidR="00427C86">
        <w:rPr>
          <w:sz w:val="22"/>
          <w:szCs w:val="22"/>
        </w:rPr>
        <w:t xml:space="preserve"> </w:t>
      </w:r>
      <w:r>
        <w:rPr>
          <w:sz w:val="22"/>
          <w:szCs w:val="22"/>
        </w:rPr>
        <w:t xml:space="preserve"> </w:t>
      </w:r>
    </w:p>
    <w:p w14:paraId="6C81904F" w14:textId="77777777" w:rsidR="004F72F4" w:rsidRDefault="004F72F4" w:rsidP="00EF19C9">
      <w:pPr>
        <w:spacing w:line="480" w:lineRule="auto"/>
        <w:ind w:hanging="2"/>
        <w:rPr>
          <w:sz w:val="22"/>
          <w:szCs w:val="22"/>
        </w:rPr>
      </w:pPr>
      <w:r>
        <w:rPr>
          <w:sz w:val="22"/>
          <w:szCs w:val="22"/>
        </w:rPr>
        <w:t>C.  Financing (check one):</w:t>
      </w:r>
    </w:p>
    <w:p w14:paraId="418A12AC" w14:textId="5899F30D" w:rsidR="004F72F4" w:rsidRDefault="004F72F4" w:rsidP="00EF19C9">
      <w:pPr>
        <w:spacing w:line="480" w:lineRule="auto"/>
        <w:ind w:hanging="2"/>
        <w:rPr>
          <w:sz w:val="22"/>
          <w:szCs w:val="22"/>
        </w:rPr>
      </w:pPr>
      <w:r>
        <w:rPr>
          <w:sz w:val="22"/>
          <w:szCs w:val="22"/>
        </w:rPr>
        <w:tab/>
        <w:t>Cash</w:t>
      </w:r>
      <w:r w:rsidR="00427C86">
        <w:rPr>
          <w:sz w:val="22"/>
          <w:szCs w:val="22"/>
        </w:rPr>
        <w:t xml:space="preserve"> _</w:t>
      </w:r>
      <w:r w:rsidR="00E00F46">
        <w:rPr>
          <w:sz w:val="22"/>
          <w:szCs w:val="22"/>
        </w:rPr>
        <w:t>___</w:t>
      </w:r>
      <w:r>
        <w:rPr>
          <w:sz w:val="22"/>
          <w:szCs w:val="22"/>
        </w:rPr>
        <w:t>_ Contract for deed______ Mortgage_____ Other______</w:t>
      </w:r>
    </w:p>
    <w:p w14:paraId="68FB2095" w14:textId="02659213" w:rsidR="004F72F4" w:rsidRDefault="004F72F4" w:rsidP="00EF19C9">
      <w:pPr>
        <w:spacing w:line="480" w:lineRule="auto"/>
        <w:ind w:hanging="2"/>
        <w:rPr>
          <w:sz w:val="22"/>
          <w:szCs w:val="22"/>
        </w:rPr>
      </w:pPr>
      <w:r>
        <w:rPr>
          <w:sz w:val="22"/>
          <w:szCs w:val="22"/>
        </w:rPr>
        <w:tab/>
        <w:t xml:space="preserve">D. 1% Slip Transfer Fee- </w:t>
      </w:r>
      <w:r w:rsidR="00427C86">
        <w:rPr>
          <w:sz w:val="22"/>
          <w:szCs w:val="22"/>
        </w:rPr>
        <w:t xml:space="preserve">N/A </w:t>
      </w:r>
    </w:p>
    <w:p w14:paraId="051DD4A4" w14:textId="5E007789" w:rsidR="004F72F4" w:rsidRDefault="004F72F4" w:rsidP="00EF19C9">
      <w:pPr>
        <w:spacing w:line="480" w:lineRule="auto"/>
        <w:ind w:hanging="2"/>
        <w:rPr>
          <w:sz w:val="22"/>
          <w:szCs w:val="22"/>
        </w:rPr>
      </w:pPr>
      <w:r>
        <w:rPr>
          <w:sz w:val="22"/>
          <w:szCs w:val="22"/>
        </w:rPr>
        <w:t>Buyer Paid</w:t>
      </w:r>
      <w:r w:rsidR="00427C86">
        <w:rPr>
          <w:sz w:val="22"/>
          <w:szCs w:val="22"/>
        </w:rPr>
        <w:t>: N/A</w:t>
      </w:r>
      <w:r>
        <w:rPr>
          <w:sz w:val="22"/>
          <w:szCs w:val="22"/>
        </w:rPr>
        <w:t xml:space="preserve">           Seller Paid</w:t>
      </w:r>
      <w:r w:rsidR="00427C86">
        <w:rPr>
          <w:sz w:val="22"/>
          <w:szCs w:val="22"/>
        </w:rPr>
        <w:t>:</w:t>
      </w:r>
      <w:r>
        <w:rPr>
          <w:sz w:val="22"/>
          <w:szCs w:val="22"/>
        </w:rPr>
        <w:t xml:space="preserve"> </w:t>
      </w:r>
      <w:r w:rsidR="00427C86">
        <w:rPr>
          <w:sz w:val="22"/>
          <w:szCs w:val="22"/>
        </w:rPr>
        <w:t>N/A</w:t>
      </w:r>
      <w:r>
        <w:rPr>
          <w:sz w:val="22"/>
          <w:szCs w:val="22"/>
        </w:rPr>
        <w:t xml:space="preserve">          Shared Expense</w:t>
      </w:r>
      <w:r w:rsidR="00427C86">
        <w:rPr>
          <w:sz w:val="22"/>
          <w:szCs w:val="22"/>
        </w:rPr>
        <w:t>: N/A</w:t>
      </w:r>
    </w:p>
    <w:p w14:paraId="64734941" w14:textId="77777777" w:rsidR="004F72F4" w:rsidRDefault="004F72F4" w:rsidP="00EF19C9">
      <w:pPr>
        <w:spacing w:line="480" w:lineRule="auto"/>
        <w:ind w:hanging="2"/>
        <w:rPr>
          <w:sz w:val="22"/>
          <w:szCs w:val="22"/>
        </w:rPr>
      </w:pPr>
      <w:r>
        <w:rPr>
          <w:sz w:val="22"/>
          <w:szCs w:val="22"/>
        </w:rPr>
        <w:t xml:space="preserve">E.   MPYH warrants all assessments and dues have been paid in full to the Association. </w:t>
      </w:r>
    </w:p>
    <w:p w14:paraId="35CE2CDD" w14:textId="77777777" w:rsidR="004F72F4" w:rsidRDefault="004F72F4" w:rsidP="00EF19C9">
      <w:pPr>
        <w:spacing w:line="480" w:lineRule="auto"/>
        <w:ind w:hanging="2"/>
        <w:rPr>
          <w:sz w:val="22"/>
          <w:szCs w:val="22"/>
        </w:rPr>
      </w:pPr>
      <w:r>
        <w:rPr>
          <w:sz w:val="22"/>
          <w:szCs w:val="22"/>
        </w:rPr>
        <w:t>Marina Manager Signature: __________________________________________</w:t>
      </w:r>
    </w:p>
    <w:p w14:paraId="419BE37E" w14:textId="77777777" w:rsidR="004F72F4" w:rsidRDefault="004F72F4" w:rsidP="00EF19C9">
      <w:pPr>
        <w:spacing w:line="480" w:lineRule="auto"/>
        <w:ind w:hanging="2"/>
        <w:rPr>
          <w:sz w:val="22"/>
          <w:szCs w:val="22"/>
        </w:rPr>
      </w:pPr>
      <w:r>
        <w:rPr>
          <w:sz w:val="22"/>
          <w:szCs w:val="22"/>
        </w:rPr>
        <w:t xml:space="preserve">F.  Sellers warrant that there are no judgments or liens against the subject slip. </w:t>
      </w:r>
    </w:p>
    <w:p w14:paraId="14731E03" w14:textId="77777777" w:rsidR="004F72F4" w:rsidRDefault="004F72F4" w:rsidP="00EF19C9">
      <w:pPr>
        <w:spacing w:line="480" w:lineRule="auto"/>
        <w:ind w:hanging="2"/>
        <w:rPr>
          <w:sz w:val="22"/>
          <w:szCs w:val="22"/>
        </w:rPr>
      </w:pPr>
      <w:r w:rsidRPr="00E00F46">
        <w:rPr>
          <w:sz w:val="22"/>
          <w:szCs w:val="22"/>
        </w:rPr>
        <w:t>Seller signature(s):</w:t>
      </w:r>
      <w:r>
        <w:rPr>
          <w:sz w:val="22"/>
          <w:szCs w:val="22"/>
        </w:rPr>
        <w:t xml:space="preserve"> _________________________________________________</w:t>
      </w:r>
    </w:p>
    <w:p w14:paraId="1F530646" w14:textId="66F4B79D" w:rsidR="004F72F4" w:rsidRDefault="004F72F4" w:rsidP="00EF19C9">
      <w:pPr>
        <w:spacing w:line="480" w:lineRule="auto"/>
        <w:ind w:hanging="2"/>
        <w:rPr>
          <w:sz w:val="22"/>
          <w:szCs w:val="22"/>
        </w:rPr>
      </w:pPr>
      <w:r>
        <w:rPr>
          <w:sz w:val="22"/>
          <w:szCs w:val="22"/>
        </w:rPr>
        <w:t xml:space="preserve">G.  </w:t>
      </w:r>
      <w:r w:rsidR="00E00F46">
        <w:rPr>
          <w:sz w:val="22"/>
          <w:szCs w:val="22"/>
        </w:rPr>
        <w:t xml:space="preserve">Buyer understands the </w:t>
      </w:r>
      <w:r>
        <w:rPr>
          <w:sz w:val="22"/>
          <w:szCs w:val="22"/>
        </w:rPr>
        <w:t>Dues statements are mailed out to members on December 15</w:t>
      </w:r>
      <w:r>
        <w:rPr>
          <w:sz w:val="22"/>
          <w:szCs w:val="22"/>
          <w:vertAlign w:val="superscript"/>
        </w:rPr>
        <w:t>th</w:t>
      </w:r>
      <w:r>
        <w:rPr>
          <w:sz w:val="22"/>
          <w:szCs w:val="22"/>
        </w:rPr>
        <w:t xml:space="preserve"> Annually</w:t>
      </w:r>
      <w:r w:rsidR="00E00F46">
        <w:rPr>
          <w:sz w:val="22"/>
          <w:szCs w:val="22"/>
        </w:rPr>
        <w:t xml:space="preserve"> payable by January 15</w:t>
      </w:r>
      <w:r w:rsidR="00E00F46" w:rsidRPr="00E00F46">
        <w:rPr>
          <w:sz w:val="22"/>
          <w:szCs w:val="22"/>
          <w:vertAlign w:val="superscript"/>
        </w:rPr>
        <w:t>th</w:t>
      </w:r>
      <w:r w:rsidR="00E00F46">
        <w:rPr>
          <w:sz w:val="22"/>
          <w:szCs w:val="22"/>
        </w:rPr>
        <w:t xml:space="preserve">. </w:t>
      </w:r>
    </w:p>
    <w:p w14:paraId="4F247336" w14:textId="77777777" w:rsidR="004F72F4" w:rsidRDefault="004F72F4" w:rsidP="00EF19C9">
      <w:pPr>
        <w:spacing w:line="480" w:lineRule="auto"/>
        <w:ind w:hanging="2"/>
        <w:rPr>
          <w:sz w:val="22"/>
          <w:szCs w:val="22"/>
        </w:rPr>
      </w:pPr>
      <w:r w:rsidRPr="00427C86">
        <w:rPr>
          <w:sz w:val="22"/>
          <w:szCs w:val="22"/>
        </w:rPr>
        <w:t>Buyer Signature(s):</w:t>
      </w:r>
      <w:r>
        <w:rPr>
          <w:sz w:val="22"/>
          <w:szCs w:val="22"/>
        </w:rPr>
        <w:t xml:space="preserve"> _________________________________________________</w:t>
      </w:r>
    </w:p>
    <w:p w14:paraId="4464B8E8" w14:textId="0D2A0E8D" w:rsidR="004F72F4" w:rsidRDefault="004F72F4" w:rsidP="004F72F4">
      <w:pPr>
        <w:spacing w:line="360" w:lineRule="auto"/>
        <w:rPr>
          <w:b/>
          <w:sz w:val="22"/>
          <w:szCs w:val="22"/>
        </w:rPr>
      </w:pPr>
      <w:r>
        <w:rPr>
          <w:b/>
          <w:sz w:val="22"/>
          <w:szCs w:val="22"/>
        </w:rPr>
        <w:lastRenderedPageBreak/>
        <w:t>__________________________________________________________________________________</w:t>
      </w:r>
    </w:p>
    <w:p w14:paraId="67167166" w14:textId="77777777" w:rsidR="004F72F4" w:rsidRDefault="004F72F4" w:rsidP="004F72F4">
      <w:pPr>
        <w:spacing w:line="360" w:lineRule="auto"/>
        <w:ind w:hanging="2"/>
        <w:rPr>
          <w:sz w:val="22"/>
          <w:szCs w:val="22"/>
        </w:rPr>
      </w:pPr>
      <w:r>
        <w:rPr>
          <w:b/>
          <w:u w:val="single"/>
        </w:rPr>
        <w:t xml:space="preserve">RIGHT OF FIRST REFUSAL: </w:t>
      </w:r>
      <w:r>
        <w:rPr>
          <w:b/>
          <w:i/>
          <w:sz w:val="22"/>
          <w:szCs w:val="22"/>
        </w:rPr>
        <w:t>To Be Completed Upon Review by the Board of Directors of Mulberry Point Yacht Harbor, Inc.</w:t>
      </w:r>
    </w:p>
    <w:p w14:paraId="63093D14" w14:textId="77777777" w:rsidR="004F72F4" w:rsidRDefault="004F72F4" w:rsidP="004F72F4">
      <w:pPr>
        <w:spacing w:line="360" w:lineRule="auto"/>
        <w:ind w:hanging="2"/>
        <w:rPr>
          <w:sz w:val="22"/>
          <w:szCs w:val="22"/>
        </w:rPr>
      </w:pPr>
      <w:r>
        <w:rPr>
          <w:sz w:val="22"/>
          <w:szCs w:val="22"/>
        </w:rPr>
        <w:t>The Board of Directors of Mulberry Point Yacht Harbor, Inc. have waived "Right of First Refusal" on the ______ day of _______________, 20_________.</w:t>
      </w:r>
    </w:p>
    <w:p w14:paraId="74791F19" w14:textId="77777777" w:rsidR="004F72F4" w:rsidRDefault="004F72F4" w:rsidP="004F72F4">
      <w:pPr>
        <w:spacing w:line="360" w:lineRule="auto"/>
        <w:ind w:hanging="2"/>
        <w:rPr>
          <w:sz w:val="22"/>
          <w:szCs w:val="22"/>
        </w:rPr>
      </w:pPr>
      <w:r>
        <w:rPr>
          <w:sz w:val="22"/>
          <w:szCs w:val="22"/>
        </w:rPr>
        <w:t>Signed: ___________________________________________________________</w:t>
      </w:r>
    </w:p>
    <w:p w14:paraId="056C6C5A" w14:textId="77777777" w:rsidR="004F72F4" w:rsidRDefault="004F72F4" w:rsidP="00EF19C9">
      <w:pPr>
        <w:rPr>
          <w:b/>
          <w:sz w:val="22"/>
          <w:szCs w:val="22"/>
          <w:u w:val="single"/>
        </w:rPr>
      </w:pPr>
    </w:p>
    <w:p w14:paraId="6CFC36D5" w14:textId="26AAE6FE" w:rsidR="004F72F4" w:rsidRDefault="004F72F4" w:rsidP="004F72F4">
      <w:pPr>
        <w:ind w:hanging="2"/>
        <w:rPr>
          <w:sz w:val="22"/>
          <w:szCs w:val="22"/>
          <w:u w:val="single"/>
        </w:rPr>
      </w:pPr>
      <w:r>
        <w:rPr>
          <w:b/>
          <w:sz w:val="22"/>
          <w:szCs w:val="22"/>
          <w:u w:val="single"/>
        </w:rPr>
        <w:t>BUYER'S REPRESENTATIONS:</w:t>
      </w:r>
    </w:p>
    <w:p w14:paraId="22D07C79" w14:textId="77777777" w:rsidR="004F72F4" w:rsidRDefault="004F72F4" w:rsidP="004F72F4">
      <w:pPr>
        <w:ind w:hanging="2"/>
        <w:rPr>
          <w:sz w:val="22"/>
          <w:szCs w:val="22"/>
          <w:u w:val="single"/>
        </w:rPr>
      </w:pPr>
    </w:p>
    <w:p w14:paraId="3343E16F" w14:textId="77777777" w:rsidR="004F72F4" w:rsidRDefault="004F72F4" w:rsidP="004F72F4">
      <w:pPr>
        <w:ind w:hanging="2"/>
        <w:rPr>
          <w:sz w:val="22"/>
          <w:szCs w:val="22"/>
        </w:rPr>
      </w:pPr>
      <w:r>
        <w:rPr>
          <w:b/>
          <w:sz w:val="22"/>
          <w:szCs w:val="22"/>
        </w:rPr>
        <w:t>I hereby represent and warrant the following:</w:t>
      </w:r>
    </w:p>
    <w:p w14:paraId="4E2C30FF" w14:textId="77777777" w:rsidR="004F72F4" w:rsidRDefault="004F72F4" w:rsidP="004F72F4">
      <w:pPr>
        <w:ind w:hanging="2"/>
        <w:rPr>
          <w:sz w:val="22"/>
          <w:szCs w:val="22"/>
        </w:rPr>
      </w:pPr>
    </w:p>
    <w:p w14:paraId="10608008" w14:textId="77777777" w:rsidR="004F72F4" w:rsidRDefault="004F72F4" w:rsidP="004F72F4">
      <w:pPr>
        <w:ind w:hanging="2"/>
        <w:rPr>
          <w:sz w:val="22"/>
          <w:szCs w:val="22"/>
        </w:rPr>
      </w:pPr>
      <w:r>
        <w:rPr>
          <w:sz w:val="22"/>
          <w:szCs w:val="22"/>
        </w:rPr>
        <w:t>1.  I have the financial ability to make all payments under the Occupancy Agreement and otherwise incident to membership in the M.P.Y.H.</w:t>
      </w:r>
    </w:p>
    <w:p w14:paraId="611C5AC4" w14:textId="77777777" w:rsidR="004F72F4" w:rsidRDefault="004F72F4" w:rsidP="004F72F4">
      <w:pPr>
        <w:ind w:hanging="2"/>
        <w:rPr>
          <w:sz w:val="22"/>
          <w:szCs w:val="22"/>
        </w:rPr>
      </w:pPr>
      <w:r>
        <w:rPr>
          <w:sz w:val="22"/>
          <w:szCs w:val="22"/>
        </w:rPr>
        <w:t>2.  I will abide by the terms of the By-Laws, the Occupancy Agreement, the house rules of the M.P.Y.H., and all other rules and regulations of the M.P.Y.H.</w:t>
      </w:r>
    </w:p>
    <w:p w14:paraId="17D30352" w14:textId="77777777" w:rsidR="004F72F4" w:rsidRDefault="004F72F4" w:rsidP="004F72F4">
      <w:pPr>
        <w:ind w:hanging="2"/>
        <w:rPr>
          <w:sz w:val="22"/>
          <w:szCs w:val="22"/>
        </w:rPr>
      </w:pPr>
      <w:r>
        <w:rPr>
          <w:sz w:val="22"/>
          <w:szCs w:val="22"/>
        </w:rPr>
        <w:t>3.  I agree to provide all information requested by the M.P.Y.H. to show proof of my creditworthiness for my obligations envisioned herein.</w:t>
      </w:r>
    </w:p>
    <w:p w14:paraId="15332CC5" w14:textId="1FCC61A9" w:rsidR="004F72F4" w:rsidRDefault="004F72F4" w:rsidP="004F72F4">
      <w:pPr>
        <w:ind w:hanging="2"/>
        <w:rPr>
          <w:sz w:val="22"/>
          <w:szCs w:val="22"/>
        </w:rPr>
      </w:pPr>
      <w:r>
        <w:rPr>
          <w:sz w:val="22"/>
          <w:szCs w:val="22"/>
        </w:rPr>
        <w:t xml:space="preserve">4.  I understand that this proposed disposition may not be approved by M.P.Y.H. if the </w:t>
      </w:r>
      <w:r w:rsidR="00E00F46">
        <w:rPr>
          <w:sz w:val="22"/>
          <w:szCs w:val="22"/>
        </w:rPr>
        <w:t>buyer</w:t>
      </w:r>
      <w:r>
        <w:rPr>
          <w:sz w:val="22"/>
          <w:szCs w:val="22"/>
        </w:rPr>
        <w:t xml:space="preserve"> has any unpaid responsibilities to M.P.Y.H.</w:t>
      </w:r>
    </w:p>
    <w:p w14:paraId="67493C15" w14:textId="77777777" w:rsidR="004F72F4" w:rsidRDefault="004F72F4" w:rsidP="004F72F4">
      <w:pPr>
        <w:ind w:hanging="2"/>
        <w:rPr>
          <w:sz w:val="22"/>
          <w:szCs w:val="22"/>
        </w:rPr>
      </w:pPr>
      <w:r>
        <w:rPr>
          <w:sz w:val="22"/>
          <w:szCs w:val="22"/>
        </w:rPr>
        <w:t xml:space="preserve">5.  The Watercraft I intend to place in this slip </w:t>
      </w:r>
      <w:r>
        <w:rPr>
          <w:i/>
          <w:sz w:val="22"/>
          <w:szCs w:val="22"/>
          <w:u w:val="single"/>
        </w:rPr>
        <w:t>will not</w:t>
      </w:r>
      <w:r>
        <w:rPr>
          <w:sz w:val="22"/>
          <w:szCs w:val="22"/>
        </w:rPr>
        <w:t xml:space="preserve"> protrude more than 3’ (three feet) beyond the end of the slip finger and </w:t>
      </w:r>
      <w:r>
        <w:rPr>
          <w:i/>
          <w:sz w:val="22"/>
          <w:szCs w:val="22"/>
          <w:u w:val="single"/>
        </w:rPr>
        <w:t>will not</w:t>
      </w:r>
      <w:r>
        <w:rPr>
          <w:sz w:val="22"/>
          <w:szCs w:val="22"/>
        </w:rPr>
        <w:t xml:space="preserve"> overhang the dock walkway. </w:t>
      </w:r>
    </w:p>
    <w:p w14:paraId="7F92EC82" w14:textId="77777777" w:rsidR="004F72F4" w:rsidRDefault="004F72F4" w:rsidP="004F72F4">
      <w:pPr>
        <w:ind w:hanging="2"/>
        <w:rPr>
          <w:sz w:val="22"/>
          <w:szCs w:val="22"/>
        </w:rPr>
      </w:pPr>
      <w:r>
        <w:rPr>
          <w:sz w:val="22"/>
          <w:szCs w:val="22"/>
        </w:rPr>
        <w:t>6.  Buyer(s)agrees if the sale is on a Contract for Deed, I am not a legal owner of the slip and I cannot run for or hold Board positions until the financial obligation has been satisfied.  I also understand I do not have any voting rights regarding Officer Elections or Marina business.  I understand however, I am allowed to vote provided I receive a signed Proxy from the owner assigning me that right.</w:t>
      </w:r>
    </w:p>
    <w:p w14:paraId="3CA986C6" w14:textId="4EA42C0D" w:rsidR="00E00F46" w:rsidRDefault="004F72F4" w:rsidP="00E00F46">
      <w:pPr>
        <w:rPr>
          <w:sz w:val="22"/>
          <w:szCs w:val="22"/>
        </w:rPr>
      </w:pPr>
      <w:r>
        <w:rPr>
          <w:sz w:val="22"/>
          <w:szCs w:val="22"/>
        </w:rPr>
        <w:t>7.  Buyer(s) acknowledge receipt of two (2) access cards #</w:t>
      </w:r>
      <w:r w:rsidRPr="00427C86">
        <w:rPr>
          <w:sz w:val="22"/>
          <w:szCs w:val="22"/>
        </w:rPr>
        <w:t>________________.</w:t>
      </w:r>
    </w:p>
    <w:p w14:paraId="69A008CF" w14:textId="6496C37F" w:rsidR="00E00F46" w:rsidRDefault="00E00F46" w:rsidP="00E00F46">
      <w:pPr>
        <w:rPr>
          <w:sz w:val="22"/>
          <w:szCs w:val="22"/>
        </w:rPr>
      </w:pPr>
      <w:r>
        <w:rPr>
          <w:sz w:val="22"/>
          <w:szCs w:val="22"/>
        </w:rPr>
        <w:t>8.  Covered Slips: Canopy Style Slipcover Design (A1-5, B65-77, C80-91</w:t>
      </w:r>
      <w:r w:rsidR="00EF19C9">
        <w:rPr>
          <w:sz w:val="22"/>
          <w:szCs w:val="22"/>
        </w:rPr>
        <w:t>)</w:t>
      </w:r>
      <w:r>
        <w:rPr>
          <w:sz w:val="22"/>
          <w:szCs w:val="22"/>
        </w:rPr>
        <w:t xml:space="preserve"> &amp; U-Shape Design </w:t>
      </w:r>
      <w:r w:rsidR="00EF19C9">
        <w:rPr>
          <w:sz w:val="22"/>
          <w:szCs w:val="22"/>
        </w:rPr>
        <w:t>(</w:t>
      </w:r>
      <w:r>
        <w:rPr>
          <w:sz w:val="22"/>
          <w:szCs w:val="22"/>
        </w:rPr>
        <w:t>E117-E155 &amp; E156</w:t>
      </w:r>
      <w:r w:rsidR="00EF19C9">
        <w:rPr>
          <w:sz w:val="22"/>
          <w:szCs w:val="22"/>
        </w:rPr>
        <w:t>)</w:t>
      </w:r>
      <w:r>
        <w:rPr>
          <w:sz w:val="22"/>
          <w:szCs w:val="22"/>
        </w:rPr>
        <w:t xml:space="preserve">. </w:t>
      </w:r>
      <w:r w:rsidR="009615F9">
        <w:rPr>
          <w:sz w:val="22"/>
          <w:szCs w:val="22"/>
        </w:rPr>
        <w:t xml:space="preserve">Buyer acknowledges &amp; understands the slipcover policy. This policy is listed on the MPYH website. Contact </w:t>
      </w:r>
      <w:hyperlink r:id="rId10" w:history="1">
        <w:r w:rsidR="009615F9" w:rsidRPr="00215BFB">
          <w:rPr>
            <w:rStyle w:val="Hyperlink"/>
            <w:sz w:val="22"/>
            <w:szCs w:val="22"/>
          </w:rPr>
          <w:t>info@mpyh.com</w:t>
        </w:r>
      </w:hyperlink>
      <w:r w:rsidR="009615F9">
        <w:rPr>
          <w:sz w:val="22"/>
          <w:szCs w:val="22"/>
        </w:rPr>
        <w:t xml:space="preserve"> to receive a copy of the policy</w:t>
      </w:r>
      <w:r w:rsidR="009615F9" w:rsidRPr="00EF19C9">
        <w:rPr>
          <w:sz w:val="22"/>
          <w:szCs w:val="22"/>
        </w:rPr>
        <w:t xml:space="preserve">. </w:t>
      </w:r>
      <w:r w:rsidR="00EF19C9" w:rsidRPr="00EF19C9">
        <w:rPr>
          <w:sz w:val="22"/>
          <w:szCs w:val="22"/>
        </w:rPr>
        <w:t xml:space="preserve"> </w:t>
      </w:r>
      <w:r w:rsidR="00EF19C9" w:rsidRPr="00EF19C9">
        <w:rPr>
          <w:sz w:val="22"/>
          <w:szCs w:val="22"/>
          <w:highlight w:val="yellow"/>
        </w:rPr>
        <w:t>_____________________</w:t>
      </w:r>
    </w:p>
    <w:p w14:paraId="11BDB17F" w14:textId="1895DFE8" w:rsidR="00EF19C9" w:rsidRPr="00E00F46" w:rsidRDefault="00EF19C9" w:rsidP="00E00F46">
      <w:pPr>
        <w:rPr>
          <w:sz w:val="22"/>
          <w:szCs w:val="22"/>
        </w:rPr>
      </w:pPr>
      <w:r>
        <w:rPr>
          <w:sz w:val="22"/>
          <w:szCs w:val="22"/>
        </w:rPr>
        <w:t xml:space="preserve">                                                                                                                        (new owner signature)</w:t>
      </w:r>
    </w:p>
    <w:p w14:paraId="7E224FF2" w14:textId="77777777" w:rsidR="004F72F4" w:rsidRDefault="004F72F4" w:rsidP="004F72F4">
      <w:pPr>
        <w:rPr>
          <w:sz w:val="22"/>
          <w:szCs w:val="22"/>
        </w:rPr>
      </w:pPr>
      <w:r>
        <w:rPr>
          <w:sz w:val="22"/>
          <w:szCs w:val="22"/>
        </w:rPr>
        <w:t xml:space="preserve">8.  Current owner and the proposed owner must initial acknowledging that any outstanding balances must be settled prior to Board approval of slip sale.  </w:t>
      </w:r>
    </w:p>
    <w:p w14:paraId="0561FE3D" w14:textId="77777777" w:rsidR="004F72F4" w:rsidRDefault="004F72F4" w:rsidP="004F72F4">
      <w:pPr>
        <w:ind w:hanging="2"/>
        <w:rPr>
          <w:sz w:val="22"/>
          <w:szCs w:val="22"/>
        </w:rPr>
      </w:pPr>
      <w:r>
        <w:rPr>
          <w:sz w:val="22"/>
          <w:szCs w:val="22"/>
          <w:highlight w:val="yellow"/>
        </w:rPr>
        <w:t>__________________</w:t>
      </w:r>
      <w:r>
        <w:rPr>
          <w:sz w:val="22"/>
          <w:szCs w:val="22"/>
        </w:rPr>
        <w:t xml:space="preserve">          </w:t>
      </w:r>
      <w:r>
        <w:rPr>
          <w:sz w:val="22"/>
          <w:szCs w:val="22"/>
          <w:highlight w:val="yellow"/>
        </w:rPr>
        <w:t>________________</w:t>
      </w:r>
    </w:p>
    <w:p w14:paraId="1B631F70" w14:textId="77777777" w:rsidR="004F72F4" w:rsidRDefault="004F72F4" w:rsidP="004F72F4">
      <w:pPr>
        <w:ind w:hanging="2"/>
        <w:rPr>
          <w:sz w:val="22"/>
          <w:szCs w:val="22"/>
        </w:rPr>
      </w:pPr>
      <w:r>
        <w:rPr>
          <w:sz w:val="22"/>
          <w:szCs w:val="22"/>
        </w:rPr>
        <w:t xml:space="preserve">(Current owner (initial)        (new owners initial) </w:t>
      </w:r>
    </w:p>
    <w:p w14:paraId="44B9C4C8" w14:textId="77777777" w:rsidR="004F72F4" w:rsidRDefault="004F72F4" w:rsidP="004F72F4">
      <w:pPr>
        <w:rPr>
          <w:sz w:val="22"/>
          <w:szCs w:val="22"/>
        </w:rPr>
      </w:pPr>
      <w:r>
        <w:rPr>
          <w:sz w:val="22"/>
          <w:szCs w:val="22"/>
        </w:rPr>
        <w:t xml:space="preserve">10.  If this slip was a rental this season, the administrative fee ($50) charged on rental slips will be added to the following year’s billing for annual dues.  The current owner and proposed owner must initial it is understood that whoever the annual dues billing goes to is the one responsible for this fee. </w:t>
      </w:r>
    </w:p>
    <w:p w14:paraId="25BF163B" w14:textId="77777777" w:rsidR="004F72F4" w:rsidRDefault="004F72F4" w:rsidP="004F72F4">
      <w:pPr>
        <w:ind w:hanging="2"/>
        <w:rPr>
          <w:sz w:val="22"/>
          <w:szCs w:val="22"/>
        </w:rPr>
      </w:pPr>
      <w:r>
        <w:rPr>
          <w:sz w:val="22"/>
          <w:szCs w:val="22"/>
          <w:highlight w:val="yellow"/>
        </w:rPr>
        <w:t>__________________</w:t>
      </w:r>
      <w:r>
        <w:rPr>
          <w:sz w:val="22"/>
          <w:szCs w:val="22"/>
        </w:rPr>
        <w:t xml:space="preserve">            </w:t>
      </w:r>
      <w:r>
        <w:rPr>
          <w:sz w:val="22"/>
          <w:szCs w:val="22"/>
          <w:highlight w:val="yellow"/>
        </w:rPr>
        <w:t>________________</w:t>
      </w:r>
    </w:p>
    <w:p w14:paraId="2EC4ACA7" w14:textId="77777777" w:rsidR="004F72F4" w:rsidRDefault="004F72F4" w:rsidP="004F72F4">
      <w:pPr>
        <w:rPr>
          <w:sz w:val="22"/>
          <w:szCs w:val="22"/>
        </w:rPr>
      </w:pPr>
      <w:r>
        <w:rPr>
          <w:sz w:val="22"/>
          <w:szCs w:val="22"/>
        </w:rPr>
        <w:t>(Current owner initial)          (new owner initial)</w:t>
      </w:r>
    </w:p>
    <w:p w14:paraId="4A2046A1" w14:textId="77777777" w:rsidR="004F72F4" w:rsidRDefault="004F72F4" w:rsidP="004F72F4">
      <w:pPr>
        <w:ind w:hanging="2"/>
        <w:rPr>
          <w:sz w:val="22"/>
          <w:szCs w:val="22"/>
        </w:rPr>
      </w:pPr>
      <w:r>
        <w:rPr>
          <w:sz w:val="22"/>
          <w:szCs w:val="22"/>
        </w:rPr>
        <w:t>__________________________________________________________________________________________</w:t>
      </w:r>
    </w:p>
    <w:p w14:paraId="53425EA9" w14:textId="77777777" w:rsidR="004F72F4" w:rsidRDefault="004F72F4" w:rsidP="004F72F4">
      <w:pPr>
        <w:ind w:hanging="2"/>
        <w:jc w:val="right"/>
        <w:rPr>
          <w:sz w:val="22"/>
          <w:szCs w:val="22"/>
        </w:rPr>
      </w:pPr>
    </w:p>
    <w:p w14:paraId="343660DF" w14:textId="77777777" w:rsidR="004F72F4" w:rsidRDefault="004F72F4" w:rsidP="004F72F4">
      <w:pPr>
        <w:rPr>
          <w:sz w:val="22"/>
          <w:szCs w:val="22"/>
          <w:u w:val="single"/>
        </w:rPr>
      </w:pPr>
      <w:r>
        <w:rPr>
          <w:b/>
          <w:sz w:val="22"/>
          <w:szCs w:val="22"/>
          <w:u w:val="single"/>
        </w:rPr>
        <w:t>SUBMISSION OF PROPOSED DISPOSITION:</w:t>
      </w:r>
    </w:p>
    <w:p w14:paraId="252F1EEF" w14:textId="77777777" w:rsidR="004F72F4" w:rsidRDefault="004F72F4" w:rsidP="004F72F4">
      <w:pPr>
        <w:ind w:hanging="2"/>
        <w:rPr>
          <w:sz w:val="22"/>
          <w:szCs w:val="22"/>
        </w:rPr>
      </w:pPr>
    </w:p>
    <w:p w14:paraId="1BC27B16" w14:textId="77777777" w:rsidR="004F72F4" w:rsidRDefault="004F72F4" w:rsidP="004F72F4">
      <w:pPr>
        <w:ind w:hanging="2"/>
        <w:rPr>
          <w:sz w:val="22"/>
          <w:szCs w:val="22"/>
        </w:rPr>
      </w:pPr>
      <w:r>
        <w:rPr>
          <w:sz w:val="22"/>
          <w:szCs w:val="22"/>
        </w:rPr>
        <w:t>We hereby submit this proposed disposition and ask the M.P.Y.H. to review and approve this request pursuant to the terms of the By-Laws and other applicable regulations of the M.P.Y.H.  We hereby represent and warrant that the information contained herein is true, complete, correct, and accurate to the best of our information, knowledge, and belief.</w:t>
      </w:r>
    </w:p>
    <w:p w14:paraId="0EF8C0AE" w14:textId="785AF41D" w:rsidR="004F72F4" w:rsidRDefault="004F72F4" w:rsidP="004F72F4">
      <w:pPr>
        <w:rPr>
          <w:sz w:val="22"/>
          <w:szCs w:val="22"/>
        </w:rPr>
      </w:pPr>
      <w:r w:rsidRPr="00EF19C9">
        <w:rPr>
          <w:sz w:val="22"/>
          <w:szCs w:val="22"/>
          <w:highlight w:val="yellow"/>
        </w:rPr>
        <w:t>_____________________________</w:t>
      </w:r>
      <w:r w:rsidR="00EF19C9" w:rsidRPr="00EF19C9">
        <w:rPr>
          <w:sz w:val="22"/>
          <w:szCs w:val="22"/>
          <w:highlight w:val="yellow"/>
        </w:rPr>
        <w:t>_____________</w:t>
      </w:r>
      <w:r>
        <w:rPr>
          <w:sz w:val="22"/>
          <w:szCs w:val="22"/>
        </w:rPr>
        <w:tab/>
      </w:r>
      <w:r w:rsidRPr="00EF19C9">
        <w:rPr>
          <w:sz w:val="22"/>
          <w:szCs w:val="22"/>
          <w:highlight w:val="yellow"/>
        </w:rPr>
        <w:t>__________</w:t>
      </w:r>
      <w:r>
        <w:rPr>
          <w:sz w:val="22"/>
          <w:szCs w:val="22"/>
        </w:rPr>
        <w:tab/>
      </w:r>
      <w:r>
        <w:rPr>
          <w:sz w:val="22"/>
          <w:szCs w:val="22"/>
        </w:rPr>
        <w:tab/>
      </w:r>
    </w:p>
    <w:p w14:paraId="780483D6" w14:textId="3F116BC0" w:rsidR="004F72F4" w:rsidRDefault="004F72F4" w:rsidP="004F72F4">
      <w:pPr>
        <w:rPr>
          <w:sz w:val="22"/>
          <w:szCs w:val="22"/>
        </w:rPr>
      </w:pPr>
      <w:r>
        <w:rPr>
          <w:sz w:val="22"/>
          <w:szCs w:val="22"/>
        </w:rPr>
        <w:t xml:space="preserve">Current Owner (s) Signature      </w:t>
      </w:r>
      <w:r>
        <w:rPr>
          <w:sz w:val="22"/>
          <w:szCs w:val="22"/>
        </w:rPr>
        <w:tab/>
      </w:r>
      <w:r>
        <w:rPr>
          <w:sz w:val="22"/>
          <w:szCs w:val="22"/>
        </w:rPr>
        <w:tab/>
      </w:r>
      <w:r w:rsidR="00EF19C9">
        <w:rPr>
          <w:sz w:val="22"/>
          <w:szCs w:val="22"/>
        </w:rPr>
        <w:t xml:space="preserve">                           </w:t>
      </w:r>
      <w:r>
        <w:rPr>
          <w:sz w:val="22"/>
          <w:szCs w:val="22"/>
        </w:rPr>
        <w:t xml:space="preserve">Date                     </w:t>
      </w:r>
      <w:r>
        <w:rPr>
          <w:sz w:val="22"/>
          <w:szCs w:val="22"/>
        </w:rPr>
        <w:tab/>
      </w:r>
    </w:p>
    <w:p w14:paraId="6042A486" w14:textId="77777777" w:rsidR="004F72F4" w:rsidRDefault="004F72F4" w:rsidP="004F72F4"/>
    <w:p w14:paraId="77AE8537" w14:textId="7EF0D00A" w:rsidR="004F72F4" w:rsidRDefault="00EF19C9" w:rsidP="004F72F4">
      <w:r w:rsidRPr="00EF19C9">
        <w:rPr>
          <w:sz w:val="22"/>
          <w:szCs w:val="22"/>
          <w:highlight w:val="yellow"/>
        </w:rPr>
        <w:t>____________________________</w:t>
      </w:r>
      <w:r w:rsidRPr="00EF19C9">
        <w:rPr>
          <w:sz w:val="22"/>
          <w:szCs w:val="22"/>
          <w:highlight w:val="yellow"/>
        </w:rPr>
        <w:t>______________</w:t>
      </w:r>
      <w:r>
        <w:rPr>
          <w:sz w:val="22"/>
          <w:szCs w:val="22"/>
        </w:rPr>
        <w:t xml:space="preserve">        </w:t>
      </w:r>
      <w:r w:rsidRPr="00EF19C9">
        <w:rPr>
          <w:sz w:val="22"/>
          <w:szCs w:val="22"/>
          <w:highlight w:val="yellow"/>
        </w:rPr>
        <w:t>__________</w:t>
      </w:r>
    </w:p>
    <w:p w14:paraId="57CFD309" w14:textId="77777777" w:rsidR="00EF19C9" w:rsidRDefault="00EF19C9" w:rsidP="00EF19C9">
      <w:pPr>
        <w:rPr>
          <w:sz w:val="22"/>
          <w:szCs w:val="22"/>
        </w:rPr>
      </w:pPr>
      <w:r>
        <w:rPr>
          <w:sz w:val="22"/>
          <w:szCs w:val="22"/>
        </w:rPr>
        <w:t>Proposed Buyer(s) Signature</w:t>
      </w:r>
      <w:r>
        <w:rPr>
          <w:sz w:val="22"/>
          <w:szCs w:val="22"/>
        </w:rPr>
        <w:t xml:space="preserve">                                  </w:t>
      </w:r>
      <w:r>
        <w:rPr>
          <w:sz w:val="22"/>
          <w:szCs w:val="22"/>
        </w:rPr>
        <w:tab/>
        <w:t>Date</w:t>
      </w:r>
    </w:p>
    <w:p w14:paraId="7D397554" w14:textId="5ADFE619" w:rsidR="004F72F4" w:rsidRDefault="004F72F4" w:rsidP="004F72F4"/>
    <w:p w14:paraId="20571C84" w14:textId="77777777" w:rsidR="004F72F4" w:rsidRDefault="004F72F4" w:rsidP="004F72F4"/>
    <w:p w14:paraId="3E1C155C" w14:textId="77777777" w:rsidR="00784D25" w:rsidRDefault="00784D25" w:rsidP="00EF19C9">
      <w:pPr>
        <w:tabs>
          <w:tab w:val="left" w:pos="9360"/>
        </w:tabs>
        <w:rPr>
          <w:rFonts w:ascii="Arial" w:eastAsia="Arial" w:hAnsi="Arial" w:cs="Arial"/>
          <w:sz w:val="22"/>
          <w:szCs w:val="22"/>
        </w:rPr>
      </w:pPr>
    </w:p>
    <w:sectPr w:rsidR="00784D25">
      <w:footerReference w:type="even" r:id="rId11"/>
      <w:footerReference w:type="default" r:id="rId12"/>
      <w:pgSz w:w="11906" w:h="16838"/>
      <w:pgMar w:top="720" w:right="1646" w:bottom="142" w:left="117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E1EA" w14:textId="77777777" w:rsidR="006973EA" w:rsidRDefault="006973EA" w:rsidP="004F72F4">
      <w:r>
        <w:separator/>
      </w:r>
    </w:p>
  </w:endnote>
  <w:endnote w:type="continuationSeparator" w:id="0">
    <w:p w14:paraId="5C6E718A" w14:textId="77777777" w:rsidR="006973EA" w:rsidRDefault="006973EA" w:rsidP="004F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4005798"/>
      <w:docPartObj>
        <w:docPartGallery w:val="Page Numbers (Bottom of Page)"/>
        <w:docPartUnique/>
      </w:docPartObj>
    </w:sdtPr>
    <w:sdtContent>
      <w:p w14:paraId="72C058C5" w14:textId="0C7FD312" w:rsidR="004F72F4" w:rsidRDefault="004F72F4" w:rsidP="002D7B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753A3" w14:textId="77777777" w:rsidR="004F72F4" w:rsidRDefault="004F72F4" w:rsidP="004F7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086839"/>
      <w:docPartObj>
        <w:docPartGallery w:val="Page Numbers (Bottom of Page)"/>
        <w:docPartUnique/>
      </w:docPartObj>
    </w:sdtPr>
    <w:sdtContent>
      <w:p w14:paraId="36183648" w14:textId="03AD498A" w:rsidR="004F72F4" w:rsidRDefault="004F72F4" w:rsidP="002D7B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8BAA7D" w14:textId="77777777" w:rsidR="004F72F4" w:rsidRDefault="004F72F4" w:rsidP="004F7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1508" w14:textId="77777777" w:rsidR="006973EA" w:rsidRDefault="006973EA" w:rsidP="004F72F4">
      <w:r>
        <w:separator/>
      </w:r>
    </w:p>
  </w:footnote>
  <w:footnote w:type="continuationSeparator" w:id="0">
    <w:p w14:paraId="4ED79596" w14:textId="77777777" w:rsidR="006973EA" w:rsidRDefault="006973EA" w:rsidP="004F7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CAD"/>
    <w:multiLevelType w:val="multilevel"/>
    <w:tmpl w:val="00F2992E"/>
    <w:lvl w:ilvl="0">
      <w:start w:val="1"/>
      <w:numFmt w:val="decimal"/>
      <w:lvlText w:val="%1."/>
      <w:lvlJc w:val="left"/>
      <w:pPr>
        <w:ind w:left="356"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1ED171E5"/>
    <w:multiLevelType w:val="multilevel"/>
    <w:tmpl w:val="7DAA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AE7010"/>
    <w:multiLevelType w:val="hybridMultilevel"/>
    <w:tmpl w:val="BC84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092359">
    <w:abstractNumId w:val="1"/>
  </w:num>
  <w:num w:numId="2" w16cid:durableId="179469429">
    <w:abstractNumId w:val="0"/>
  </w:num>
  <w:num w:numId="3" w16cid:durableId="29688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25"/>
    <w:rsid w:val="00164927"/>
    <w:rsid w:val="00216A01"/>
    <w:rsid w:val="0028596E"/>
    <w:rsid w:val="00427C86"/>
    <w:rsid w:val="004F72F4"/>
    <w:rsid w:val="00500DDB"/>
    <w:rsid w:val="006924BA"/>
    <w:rsid w:val="006973EA"/>
    <w:rsid w:val="00784D25"/>
    <w:rsid w:val="007B7C01"/>
    <w:rsid w:val="00944F62"/>
    <w:rsid w:val="009615F9"/>
    <w:rsid w:val="00A93AFA"/>
    <w:rsid w:val="00B84974"/>
    <w:rsid w:val="00E00F46"/>
    <w:rsid w:val="00E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5BF8"/>
  <w15:docId w15:val="{AFE10052-FE7E-2348-AC71-F91B817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link w:val="Footer"/>
    <w:rsid w:val="004E78BB"/>
    <w:rPr>
      <w:rFonts w:ascii="Times New Roman" w:eastAsia="SimSun" w:hAnsi="Times New Roman" w:cs="Times New Roman"/>
      <w:sz w:val="24"/>
      <w:szCs w:val="24"/>
      <w:lang w:val="en-US" w:eastAsia="zh-CN"/>
    </w:rPr>
  </w:style>
  <w:style w:type="paragraph" w:styleId="NoSpacing">
    <w:name w:val="No Spacing"/>
    <w:uiPriority w:val="1"/>
    <w:qFormat/>
    <w:rsid w:val="00763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72F4"/>
    <w:pPr>
      <w:ind w:left="720"/>
      <w:contextualSpacing/>
    </w:pPr>
    <w:rPr>
      <w:rFonts w:ascii="Calibri" w:eastAsia="Calibri" w:hAnsi="Calibri" w:cs="Calibri"/>
    </w:rPr>
  </w:style>
  <w:style w:type="character" w:styleId="PageNumber">
    <w:name w:val="page number"/>
    <w:basedOn w:val="DefaultParagraphFont"/>
    <w:uiPriority w:val="99"/>
    <w:semiHidden/>
    <w:unhideWhenUsed/>
    <w:rsid w:val="004F72F4"/>
  </w:style>
  <w:style w:type="character" w:styleId="Hyperlink">
    <w:name w:val="Hyperlink"/>
    <w:basedOn w:val="DefaultParagraphFont"/>
    <w:uiPriority w:val="99"/>
    <w:unhideWhenUsed/>
    <w:rsid w:val="009615F9"/>
    <w:rPr>
      <w:color w:val="0563C1" w:themeColor="hyperlink"/>
      <w:u w:val="single"/>
    </w:rPr>
  </w:style>
  <w:style w:type="character" w:styleId="UnresolvedMention">
    <w:name w:val="Unresolved Mention"/>
    <w:basedOn w:val="DefaultParagraphFont"/>
    <w:uiPriority w:val="99"/>
    <w:semiHidden/>
    <w:unhideWhenUsed/>
    <w:rsid w:val="0096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pyh.com" TargetMode="External"/><Relationship Id="rId4" Type="http://schemas.openxmlformats.org/officeDocument/2006/relationships/settings" Target="settings.xml"/><Relationship Id="rId9" Type="http://schemas.openxmlformats.org/officeDocument/2006/relationships/hyperlink" Target="mailto:leah@mpy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VtWHI6RqviEFtu4hCTDahgNdw==">AMUW2mUZBei4Iqan15SlvEDBr26YjySP35E7BTZdGC7hzZ18P0xDXuqRQ+6Ivn6lAsCxVG6z9BVjRV5UEGL2kiK38Bsi4gu5GhE4JJr9tRRNuttWyjMGsfEedv8m+eb1pVivlkvkhfNh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Legato</dc:creator>
  <cp:lastModifiedBy>Mulberry Point Yacht Harbor</cp:lastModifiedBy>
  <cp:revision>2</cp:revision>
  <dcterms:created xsi:type="dcterms:W3CDTF">2024-03-20T16:05:00Z</dcterms:created>
  <dcterms:modified xsi:type="dcterms:W3CDTF">2024-03-20T16:05:00Z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